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FBA1" w14:textId="77777777" w:rsidR="00513111" w:rsidRPr="00113C33" w:rsidRDefault="293B0312" w:rsidP="00245757">
      <w:pPr>
        <w:pStyle w:val="ListParagraph"/>
        <w:tabs>
          <w:tab w:val="left" w:pos="567"/>
        </w:tabs>
        <w:spacing w:after="0" w:line="360" w:lineRule="auto"/>
        <w:ind w:left="360"/>
        <w:jc w:val="center"/>
        <w:rPr>
          <w:rFonts w:ascii="Times New Roman" w:eastAsia="Times New Roman" w:hAnsi="Times New Roman" w:cs="Times New Roman"/>
          <w:b/>
          <w:bCs/>
          <w:sz w:val="24"/>
          <w:szCs w:val="24"/>
        </w:rPr>
      </w:pPr>
      <w:r w:rsidRPr="00113C33">
        <w:rPr>
          <w:rFonts w:ascii="Times New Roman" w:eastAsia="Times New Roman" w:hAnsi="Times New Roman" w:cs="Times New Roman"/>
          <w:b/>
          <w:sz w:val="24"/>
          <w:szCs w:val="24"/>
        </w:rPr>
        <w:t>PROJEKTO</w:t>
      </w:r>
      <w:r w:rsidR="00F266AA" w:rsidRPr="00113C33">
        <w:rPr>
          <w:rFonts w:ascii="Times New Roman" w:eastAsia="Times New Roman" w:hAnsi="Times New Roman" w:cs="Times New Roman"/>
          <w:b/>
          <w:sz w:val="24"/>
          <w:szCs w:val="24"/>
        </w:rPr>
        <w:t xml:space="preserve"> „</w:t>
      </w:r>
      <w:r w:rsidR="00233A64" w:rsidRPr="00113C33">
        <w:rPr>
          <w:rFonts w:ascii="Times New Roman" w:eastAsia="Times New Roman" w:hAnsi="Times New Roman" w:cs="Times New Roman"/>
          <w:b/>
          <w:sz w:val="24"/>
          <w:szCs w:val="24"/>
        </w:rPr>
        <w:t>ALTERNATYVIŲ INVESTICIJŲ DETEKTORIUS (AID 2)</w:t>
      </w:r>
      <w:r w:rsidR="004A649A" w:rsidRPr="00113C33">
        <w:rPr>
          <w:rFonts w:ascii="Times New Roman" w:eastAsia="Times New Roman" w:hAnsi="Times New Roman" w:cs="Times New Roman"/>
          <w:b/>
          <w:bCs/>
          <w:sz w:val="24"/>
          <w:szCs w:val="24"/>
        </w:rPr>
        <w:t>“</w:t>
      </w:r>
      <w:r w:rsidR="76A4025F" w:rsidRPr="00113C33">
        <w:rPr>
          <w:rFonts w:ascii="Times New Roman" w:eastAsia="Times New Roman" w:hAnsi="Times New Roman" w:cs="Times New Roman"/>
          <w:b/>
          <w:bCs/>
          <w:sz w:val="24"/>
          <w:szCs w:val="24"/>
        </w:rPr>
        <w:t xml:space="preserve"> </w:t>
      </w:r>
    </w:p>
    <w:p w14:paraId="18AF91FF" w14:textId="775A2D55" w:rsidR="0051280F" w:rsidRPr="00113C33" w:rsidRDefault="2B5A6C98" w:rsidP="00245757">
      <w:pPr>
        <w:pStyle w:val="ListParagraph"/>
        <w:tabs>
          <w:tab w:val="left" w:pos="567"/>
        </w:tabs>
        <w:spacing w:after="0" w:line="360" w:lineRule="auto"/>
        <w:ind w:left="360"/>
        <w:jc w:val="center"/>
        <w:rPr>
          <w:rFonts w:ascii="Times New Roman" w:eastAsia="Times New Roman" w:hAnsi="Times New Roman" w:cs="Times New Roman"/>
          <w:b/>
          <w:bCs/>
          <w:sz w:val="24"/>
          <w:szCs w:val="24"/>
        </w:rPr>
      </w:pPr>
      <w:r w:rsidRPr="00113C33">
        <w:rPr>
          <w:rFonts w:ascii="Times New Roman" w:eastAsia="Times New Roman" w:hAnsi="Times New Roman" w:cs="Times New Roman"/>
          <w:b/>
          <w:sz w:val="24"/>
          <w:szCs w:val="24"/>
        </w:rPr>
        <w:t xml:space="preserve">PARTNERIŲ </w:t>
      </w:r>
      <w:r w:rsidR="6A9702D3" w:rsidRPr="00113C33">
        <w:rPr>
          <w:rFonts w:ascii="Times New Roman" w:eastAsia="Times New Roman" w:hAnsi="Times New Roman" w:cs="Times New Roman"/>
          <w:b/>
          <w:sz w:val="24"/>
          <w:szCs w:val="24"/>
        </w:rPr>
        <w:t>ATRANKOS TVARKOS APRAŠAS</w:t>
      </w:r>
    </w:p>
    <w:p w14:paraId="3D49DFDC" w14:textId="77777777" w:rsidR="008D58D1" w:rsidRPr="00113C33" w:rsidRDefault="008D58D1" w:rsidP="00245757">
      <w:pPr>
        <w:pStyle w:val="ListParagraph"/>
        <w:tabs>
          <w:tab w:val="left" w:pos="567"/>
        </w:tabs>
        <w:spacing w:after="0" w:line="360" w:lineRule="auto"/>
        <w:ind w:left="360"/>
        <w:jc w:val="center"/>
        <w:rPr>
          <w:rFonts w:ascii="Times New Roman" w:hAnsi="Times New Roman" w:cs="Times New Roman"/>
          <w:b/>
          <w:bCs/>
          <w:sz w:val="24"/>
          <w:szCs w:val="24"/>
        </w:rPr>
      </w:pPr>
    </w:p>
    <w:p w14:paraId="2F390497" w14:textId="73C3E58A" w:rsidR="002350F5" w:rsidRPr="00113C33" w:rsidRDefault="00BB6134" w:rsidP="00245757">
      <w:pPr>
        <w:pStyle w:val="ListParagraph"/>
        <w:tabs>
          <w:tab w:val="left" w:pos="567"/>
        </w:tabs>
        <w:spacing w:after="0" w:line="360" w:lineRule="auto"/>
        <w:ind w:left="360"/>
        <w:jc w:val="center"/>
        <w:rPr>
          <w:rFonts w:ascii="Times New Roman" w:hAnsi="Times New Roman" w:cs="Times New Roman"/>
          <w:b/>
          <w:bCs/>
          <w:sz w:val="24"/>
          <w:szCs w:val="24"/>
        </w:rPr>
      </w:pPr>
      <w:r w:rsidRPr="00113C33">
        <w:rPr>
          <w:rFonts w:ascii="Times New Roman" w:hAnsi="Times New Roman" w:cs="Times New Roman"/>
          <w:b/>
          <w:bCs/>
          <w:sz w:val="24"/>
          <w:szCs w:val="24"/>
        </w:rPr>
        <w:t>BENDROSIOS NUOSTATOS</w:t>
      </w:r>
    </w:p>
    <w:p w14:paraId="227122DF" w14:textId="77777777" w:rsidR="00B75193" w:rsidRPr="00113C33" w:rsidRDefault="00B75193" w:rsidP="00376A7A">
      <w:pPr>
        <w:tabs>
          <w:tab w:val="left" w:pos="567"/>
        </w:tabs>
        <w:spacing w:after="0" w:line="360" w:lineRule="auto"/>
        <w:ind w:hanging="142"/>
        <w:jc w:val="center"/>
        <w:rPr>
          <w:rFonts w:ascii="Times New Roman" w:hAnsi="Times New Roman" w:cs="Times New Roman"/>
          <w:b/>
          <w:bCs/>
          <w:sz w:val="24"/>
          <w:szCs w:val="24"/>
        </w:rPr>
      </w:pPr>
    </w:p>
    <w:p w14:paraId="08A249BF" w14:textId="4A201FC5" w:rsidR="00596F18" w:rsidRPr="00113C33" w:rsidRDefault="0B08EB0A" w:rsidP="002A2ADC">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 xml:space="preserve">Projekto partnerių atranka (toliau </w:t>
      </w:r>
      <w:r w:rsidR="66A17F07" w:rsidRPr="00113C33">
        <w:rPr>
          <w:rFonts w:ascii="Times New Roman" w:hAnsi="Times New Roman" w:cs="Times New Roman"/>
          <w:sz w:val="24"/>
          <w:szCs w:val="24"/>
        </w:rPr>
        <w:t>–</w:t>
      </w:r>
      <w:r w:rsidRPr="00113C33">
        <w:rPr>
          <w:rFonts w:ascii="Times New Roman" w:hAnsi="Times New Roman" w:cs="Times New Roman"/>
          <w:sz w:val="24"/>
          <w:szCs w:val="24"/>
        </w:rPr>
        <w:t xml:space="preserve"> </w:t>
      </w:r>
      <w:r w:rsidR="3A276B4F" w:rsidRPr="00113C33">
        <w:rPr>
          <w:rFonts w:ascii="Times New Roman" w:hAnsi="Times New Roman" w:cs="Times New Roman"/>
          <w:sz w:val="24"/>
          <w:szCs w:val="24"/>
        </w:rPr>
        <w:t>A</w:t>
      </w:r>
      <w:r w:rsidRPr="00113C33">
        <w:rPr>
          <w:rFonts w:ascii="Times New Roman" w:hAnsi="Times New Roman" w:cs="Times New Roman"/>
          <w:sz w:val="24"/>
          <w:szCs w:val="24"/>
        </w:rPr>
        <w:t>tranka) organizuojama siekiant įgyvendint</w:t>
      </w:r>
      <w:r w:rsidR="18A9AB6F" w:rsidRPr="00113C33">
        <w:rPr>
          <w:rFonts w:ascii="Times New Roman" w:hAnsi="Times New Roman" w:cs="Times New Roman"/>
          <w:sz w:val="24"/>
          <w:szCs w:val="24"/>
        </w:rPr>
        <w:t>i</w:t>
      </w:r>
      <w:r w:rsidR="67DFE0E6" w:rsidRPr="00113C33">
        <w:rPr>
          <w:rFonts w:ascii="Times New Roman" w:hAnsi="Times New Roman" w:cs="Times New Roman"/>
          <w:sz w:val="24"/>
          <w:szCs w:val="24"/>
        </w:rPr>
        <w:t xml:space="preserve"> </w:t>
      </w:r>
      <w:r w:rsidRPr="00113C33">
        <w:rPr>
          <w:rFonts w:ascii="Times New Roman" w:hAnsi="Times New Roman" w:cs="Times New Roman"/>
          <w:sz w:val="24"/>
          <w:szCs w:val="24"/>
        </w:rPr>
        <w:t xml:space="preserve">2021–2030 metų plėtros programos </w:t>
      </w:r>
      <w:r w:rsidR="46B649A4" w:rsidRPr="00113C33">
        <w:rPr>
          <w:rFonts w:ascii="Times New Roman" w:hAnsi="Times New Roman" w:cs="Times New Roman"/>
          <w:sz w:val="24"/>
          <w:szCs w:val="24"/>
        </w:rPr>
        <w:t xml:space="preserve">valdytojos Lietuvos Respublikos socialinės apsaugos ir darbo ministerijos socialinės </w:t>
      </w:r>
      <w:r w:rsidRPr="00113C33">
        <w:rPr>
          <w:rFonts w:ascii="Times New Roman" w:hAnsi="Times New Roman" w:cs="Times New Roman"/>
          <w:sz w:val="24"/>
          <w:szCs w:val="24"/>
        </w:rPr>
        <w:t>sutelkties plėtros programos pažangos priemonės Nr. 09-003-02-02-09 „Plėtoti socialinės integracijos priemones labiausiai pažeidžiamoms grupėms“ apraš</w:t>
      </w:r>
      <w:r w:rsidR="124CB77D" w:rsidRPr="00113C33">
        <w:rPr>
          <w:rFonts w:ascii="Times New Roman" w:hAnsi="Times New Roman" w:cs="Times New Roman"/>
          <w:sz w:val="24"/>
          <w:szCs w:val="24"/>
        </w:rPr>
        <w:t>o</w:t>
      </w:r>
      <w:r w:rsidR="4F4B80A2" w:rsidRPr="00113C33">
        <w:rPr>
          <w:rFonts w:ascii="Times New Roman" w:hAnsi="Times New Roman" w:cs="Times New Roman"/>
          <w:sz w:val="24"/>
          <w:szCs w:val="24"/>
        </w:rPr>
        <w:t>, patvirtint</w:t>
      </w:r>
      <w:r w:rsidR="2A8B71E2" w:rsidRPr="00113C33">
        <w:rPr>
          <w:rFonts w:ascii="Times New Roman" w:hAnsi="Times New Roman" w:cs="Times New Roman"/>
          <w:sz w:val="24"/>
          <w:szCs w:val="24"/>
        </w:rPr>
        <w:t>o</w:t>
      </w:r>
      <w:r w:rsidR="4F4B80A2" w:rsidRPr="00113C33">
        <w:rPr>
          <w:rFonts w:ascii="Times New Roman" w:hAnsi="Times New Roman" w:cs="Times New Roman"/>
          <w:sz w:val="24"/>
          <w:szCs w:val="24"/>
        </w:rPr>
        <w:t xml:space="preserve"> Lietuvos Respublikos soc</w:t>
      </w:r>
      <w:r w:rsidR="4F7AC689" w:rsidRPr="00113C33">
        <w:rPr>
          <w:rFonts w:ascii="Times New Roman" w:hAnsi="Times New Roman" w:cs="Times New Roman"/>
          <w:sz w:val="24"/>
          <w:szCs w:val="24"/>
        </w:rPr>
        <w:t>ia</w:t>
      </w:r>
      <w:r w:rsidR="4F4B80A2" w:rsidRPr="00113C33">
        <w:rPr>
          <w:rFonts w:ascii="Times New Roman" w:hAnsi="Times New Roman" w:cs="Times New Roman"/>
          <w:sz w:val="24"/>
          <w:szCs w:val="24"/>
        </w:rPr>
        <w:t>linės</w:t>
      </w:r>
      <w:r w:rsidR="03C25E2D" w:rsidRPr="00113C33">
        <w:rPr>
          <w:rFonts w:ascii="Times New Roman" w:hAnsi="Times New Roman" w:cs="Times New Roman"/>
          <w:sz w:val="24"/>
          <w:szCs w:val="24"/>
        </w:rPr>
        <w:t xml:space="preserve"> </w:t>
      </w:r>
      <w:r w:rsidR="4F4B80A2" w:rsidRPr="00113C33">
        <w:rPr>
          <w:rFonts w:ascii="Times New Roman" w:hAnsi="Times New Roman" w:cs="Times New Roman"/>
          <w:sz w:val="24"/>
          <w:szCs w:val="24"/>
        </w:rPr>
        <w:t>apsaugos ir darbo ministro 2022 m. liepos 24 d. įsakymu</w:t>
      </w:r>
      <w:r w:rsidR="03C25E2D" w:rsidRPr="00113C33">
        <w:rPr>
          <w:rFonts w:ascii="Times New Roman" w:hAnsi="Times New Roman" w:cs="Times New Roman"/>
          <w:sz w:val="24"/>
          <w:szCs w:val="24"/>
        </w:rPr>
        <w:t xml:space="preserve"> </w:t>
      </w:r>
      <w:r w:rsidR="4F4B80A2" w:rsidRPr="00113C33">
        <w:rPr>
          <w:rFonts w:ascii="Times New Roman" w:hAnsi="Times New Roman" w:cs="Times New Roman"/>
          <w:sz w:val="24"/>
          <w:szCs w:val="24"/>
        </w:rPr>
        <w:t>Nr. A1-490 (su vėlesniais pakeitimais)</w:t>
      </w:r>
      <w:r w:rsidR="1030D65D" w:rsidRPr="00113C33">
        <w:rPr>
          <w:rFonts w:ascii="Times New Roman" w:hAnsi="Times New Roman" w:cs="Times New Roman"/>
          <w:sz w:val="24"/>
          <w:szCs w:val="24"/>
        </w:rPr>
        <w:t>,</w:t>
      </w:r>
      <w:r w:rsidR="4F4B80A2" w:rsidRPr="00113C33">
        <w:rPr>
          <w:rFonts w:ascii="Times New Roman" w:hAnsi="Times New Roman" w:cs="Times New Roman"/>
          <w:sz w:val="24"/>
          <w:szCs w:val="24"/>
        </w:rPr>
        <w:t xml:space="preserve"> </w:t>
      </w:r>
      <w:r w:rsidR="578D1597" w:rsidRPr="00113C33">
        <w:rPr>
          <w:rFonts w:ascii="Times New Roman" w:hAnsi="Times New Roman" w:cs="Times New Roman"/>
          <w:sz w:val="24"/>
          <w:szCs w:val="24"/>
        </w:rPr>
        <w:t>priede Nr.</w:t>
      </w:r>
      <w:r w:rsidR="415B42FA" w:rsidRPr="00113C33">
        <w:rPr>
          <w:rFonts w:ascii="Times New Roman" w:hAnsi="Times New Roman" w:cs="Times New Roman"/>
          <w:sz w:val="24"/>
          <w:szCs w:val="24"/>
        </w:rPr>
        <w:t xml:space="preserve"> </w:t>
      </w:r>
      <w:r w:rsidR="578D1597" w:rsidRPr="00113C33">
        <w:rPr>
          <w:rFonts w:ascii="Times New Roman" w:hAnsi="Times New Roman" w:cs="Times New Roman"/>
          <w:sz w:val="24"/>
          <w:szCs w:val="24"/>
        </w:rPr>
        <w:t>2</w:t>
      </w:r>
      <w:r w:rsidR="66745F02" w:rsidRPr="00113C33">
        <w:rPr>
          <w:rFonts w:ascii="Times New Roman" w:hAnsi="Times New Roman" w:cs="Times New Roman"/>
          <w:sz w:val="24"/>
          <w:szCs w:val="24"/>
        </w:rPr>
        <w:t xml:space="preserve"> (toliau – Aprašas) </w:t>
      </w:r>
      <w:r w:rsidRPr="00113C33">
        <w:rPr>
          <w:rFonts w:ascii="Times New Roman" w:hAnsi="Times New Roman" w:cs="Times New Roman"/>
          <w:sz w:val="24"/>
          <w:szCs w:val="24"/>
        </w:rPr>
        <w:t>nurodyt</w:t>
      </w:r>
      <w:r w:rsidR="201546E4" w:rsidRPr="00113C33">
        <w:rPr>
          <w:rFonts w:ascii="Times New Roman" w:hAnsi="Times New Roman" w:cs="Times New Roman"/>
          <w:sz w:val="24"/>
          <w:szCs w:val="24"/>
        </w:rPr>
        <w:t>as</w:t>
      </w:r>
      <w:r w:rsidRPr="00113C33">
        <w:rPr>
          <w:rFonts w:ascii="Times New Roman" w:hAnsi="Times New Roman" w:cs="Times New Roman"/>
          <w:sz w:val="24"/>
          <w:szCs w:val="24"/>
        </w:rPr>
        <w:t xml:space="preserve"> veik</w:t>
      </w:r>
      <w:r w:rsidR="3A2EC14B" w:rsidRPr="00113C33">
        <w:rPr>
          <w:rFonts w:ascii="Times New Roman" w:hAnsi="Times New Roman" w:cs="Times New Roman"/>
          <w:sz w:val="24"/>
          <w:szCs w:val="24"/>
        </w:rPr>
        <w:t>las</w:t>
      </w:r>
      <w:r w:rsidRPr="00113C33">
        <w:rPr>
          <w:rFonts w:ascii="Times New Roman" w:hAnsi="Times New Roman" w:cs="Times New Roman"/>
          <w:sz w:val="24"/>
          <w:szCs w:val="24"/>
        </w:rPr>
        <w:t xml:space="preserve"> „</w:t>
      </w:r>
      <w:r w:rsidR="3A2EC14B" w:rsidRPr="00113C33">
        <w:rPr>
          <w:rFonts w:ascii="Times New Roman" w:hAnsi="Times New Roman" w:cs="Times New Roman"/>
          <w:sz w:val="24"/>
          <w:szCs w:val="24"/>
        </w:rPr>
        <w:t>Socialiai pažeidžiamų, socialinę riziką (atskirtį) patiriančių asmenų socialinės integracijos ir galimybių dalyvauti darbo rinkoje didinimas Sostinės regione“ ir „Socialiai pažeidžiamų, socialinę riziką (atskirtį) patiriančių asmenų socialinės integracijos ir galimybių dalyvauti darbo rinkoje didinimas Vidurio ir vakarų Lietuvos regione“</w:t>
      </w:r>
      <w:r w:rsidR="6ED989F3" w:rsidRPr="00113C33">
        <w:rPr>
          <w:rFonts w:ascii="Times New Roman" w:hAnsi="Times New Roman" w:cs="Times New Roman"/>
          <w:sz w:val="24"/>
          <w:szCs w:val="24"/>
        </w:rPr>
        <w:t>.</w:t>
      </w:r>
    </w:p>
    <w:p w14:paraId="1D4731C1" w14:textId="3CB4BB02" w:rsidR="4D494529" w:rsidRPr="00113C33" w:rsidRDefault="1DF1CBE8" w:rsidP="002A2ADC">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Projekto „</w:t>
      </w:r>
      <w:r w:rsidR="5337613A" w:rsidRPr="00113C33">
        <w:rPr>
          <w:rFonts w:ascii="Times New Roman" w:hAnsi="Times New Roman" w:cs="Times New Roman"/>
          <w:sz w:val="24"/>
          <w:szCs w:val="24"/>
        </w:rPr>
        <w:t>Alternatyvių investicijų detektorius (AID2)</w:t>
      </w:r>
      <w:r w:rsidRPr="00113C33">
        <w:rPr>
          <w:rFonts w:ascii="Times New Roman" w:hAnsi="Times New Roman" w:cs="Times New Roman"/>
          <w:sz w:val="24"/>
          <w:szCs w:val="24"/>
        </w:rPr>
        <w:t>“</w:t>
      </w:r>
      <w:r w:rsidR="1FF8A827" w:rsidRPr="00113C33">
        <w:rPr>
          <w:rFonts w:ascii="Times New Roman" w:hAnsi="Times New Roman" w:cs="Times New Roman"/>
          <w:sz w:val="24"/>
          <w:szCs w:val="24"/>
        </w:rPr>
        <w:t xml:space="preserve"> </w:t>
      </w:r>
      <w:r w:rsidR="634E5FFB" w:rsidRPr="00113C33">
        <w:rPr>
          <w:rFonts w:ascii="Times New Roman" w:hAnsi="Times New Roman" w:cs="Times New Roman"/>
          <w:sz w:val="24"/>
          <w:szCs w:val="24"/>
        </w:rPr>
        <w:t xml:space="preserve">Nr. 07-023-P-0002 </w:t>
      </w:r>
      <w:r w:rsidRPr="00113C33">
        <w:rPr>
          <w:rFonts w:ascii="Times New Roman" w:hAnsi="Times New Roman" w:cs="Times New Roman"/>
          <w:sz w:val="24"/>
          <w:szCs w:val="24"/>
        </w:rPr>
        <w:t>(toliau – Projektas) partnerių atrankos tvarkos aprašas</w:t>
      </w:r>
      <w:r w:rsidR="186803AE" w:rsidRPr="00113C33">
        <w:rPr>
          <w:rFonts w:ascii="Times New Roman" w:hAnsi="Times New Roman" w:cs="Times New Roman"/>
          <w:sz w:val="24"/>
          <w:szCs w:val="24"/>
        </w:rPr>
        <w:t xml:space="preserve"> (</w:t>
      </w:r>
      <w:r w:rsidR="0C5B1CED" w:rsidRPr="00113C33">
        <w:rPr>
          <w:rFonts w:ascii="Times New Roman" w:hAnsi="Times New Roman" w:cs="Times New Roman"/>
          <w:sz w:val="24"/>
          <w:szCs w:val="24"/>
        </w:rPr>
        <w:t xml:space="preserve">toliau – </w:t>
      </w:r>
      <w:r w:rsidR="186803AE" w:rsidRPr="00113C33">
        <w:rPr>
          <w:rFonts w:ascii="Times New Roman" w:hAnsi="Times New Roman" w:cs="Times New Roman"/>
          <w:sz w:val="24"/>
          <w:szCs w:val="24"/>
        </w:rPr>
        <w:t>Atrankos aprašas</w:t>
      </w:r>
      <w:r w:rsidR="4AC17699" w:rsidRPr="00113C33">
        <w:rPr>
          <w:rFonts w:ascii="Times New Roman" w:hAnsi="Times New Roman" w:cs="Times New Roman"/>
          <w:sz w:val="24"/>
          <w:szCs w:val="24"/>
        </w:rPr>
        <w:t>)</w:t>
      </w:r>
      <w:r w:rsidRPr="00113C33">
        <w:rPr>
          <w:rFonts w:ascii="Times New Roman" w:hAnsi="Times New Roman" w:cs="Times New Roman"/>
          <w:sz w:val="24"/>
          <w:szCs w:val="24"/>
        </w:rPr>
        <w:t xml:space="preserve"> nustato partneriams keliamus reikalavimus, partnerių atrankos organizavimo ir vertinimo tvarką, partnerių atrankos komisijos (toliau – Komisija) sudarymą ir darbo organizavimą ir kitus klausimus, susijusius su partnerių atranka.</w:t>
      </w:r>
    </w:p>
    <w:p w14:paraId="1600465A" w14:textId="22B015AC" w:rsidR="29CD3D5B" w:rsidRPr="00113C33" w:rsidRDefault="00BB6134" w:rsidP="002A2ADC">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Vykdydama Projekto partnerių atranką Europos socialinio fondo agentūra (toliau – Agentūra) vadovaujasi Aprašo, jame nurodytų teisės aktų nuostatomis bei šiuo Atrankos aprašu.</w:t>
      </w:r>
    </w:p>
    <w:p w14:paraId="79D52D9F" w14:textId="6B6F6B98" w:rsidR="00323EF4" w:rsidRPr="00113C33" w:rsidRDefault="00DB38B8" w:rsidP="00AE31FA">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A</w:t>
      </w:r>
      <w:r w:rsidR="0E2E3EEB" w:rsidRPr="00113C33">
        <w:rPr>
          <w:rFonts w:ascii="Times New Roman" w:hAnsi="Times New Roman" w:cs="Times New Roman"/>
          <w:sz w:val="24"/>
          <w:szCs w:val="24"/>
        </w:rPr>
        <w:t xml:space="preserve">trankos </w:t>
      </w:r>
      <w:r w:rsidR="00BB6134" w:rsidRPr="00113C33">
        <w:rPr>
          <w:rFonts w:ascii="Times New Roman" w:hAnsi="Times New Roman" w:cs="Times New Roman"/>
          <w:sz w:val="24"/>
          <w:szCs w:val="24"/>
        </w:rPr>
        <w:t>a</w:t>
      </w:r>
      <w:r w:rsidR="0E2E3EEB" w:rsidRPr="00113C33">
        <w:rPr>
          <w:rFonts w:ascii="Times New Roman" w:hAnsi="Times New Roman" w:cs="Times New Roman"/>
          <w:sz w:val="24"/>
          <w:szCs w:val="24"/>
        </w:rPr>
        <w:t>praš</w:t>
      </w:r>
      <w:r w:rsidRPr="00113C33">
        <w:rPr>
          <w:rFonts w:ascii="Times New Roman" w:hAnsi="Times New Roman" w:cs="Times New Roman"/>
          <w:sz w:val="24"/>
          <w:szCs w:val="24"/>
        </w:rPr>
        <w:t>e vartojamos</w:t>
      </w:r>
      <w:r w:rsidR="0E2E3EEB" w:rsidRPr="00113C33">
        <w:rPr>
          <w:rFonts w:ascii="Times New Roman" w:hAnsi="Times New Roman" w:cs="Times New Roman"/>
          <w:sz w:val="24"/>
          <w:szCs w:val="24"/>
        </w:rPr>
        <w:t xml:space="preserve"> sąvokos:</w:t>
      </w:r>
    </w:p>
    <w:p w14:paraId="2DEAD924" w14:textId="62C1B9C2" w:rsidR="00812567" w:rsidRPr="00113C33" w:rsidRDefault="00DB38B8" w:rsidP="002A2ADC">
      <w:pPr>
        <w:pStyle w:val="paragraph"/>
        <w:tabs>
          <w:tab w:val="left" w:pos="426"/>
        </w:tabs>
        <w:spacing w:before="0" w:beforeAutospacing="0" w:after="0" w:afterAutospacing="0" w:line="360" w:lineRule="auto"/>
        <w:ind w:left="567"/>
        <w:jc w:val="both"/>
        <w:textAlignment w:val="baseline"/>
      </w:pPr>
      <w:r w:rsidRPr="00113C33">
        <w:rPr>
          <w:b/>
          <w:bCs/>
        </w:rPr>
        <w:t xml:space="preserve">Kvietimas – </w:t>
      </w:r>
      <w:r w:rsidRPr="00113C33">
        <w:t xml:space="preserve">siūlymas teikti paraiškas pagal </w:t>
      </w:r>
      <w:r w:rsidR="00767275" w:rsidRPr="00113C33">
        <w:t>A</w:t>
      </w:r>
      <w:r w:rsidRPr="00113C33">
        <w:t>trankos skelbime nurodytas sąlygas;</w:t>
      </w:r>
    </w:p>
    <w:p w14:paraId="7EBC52FA" w14:textId="3D4AAE5C" w:rsidR="0073646B" w:rsidRPr="00113C33" w:rsidRDefault="1EFC100C" w:rsidP="002A2ADC">
      <w:pPr>
        <w:pStyle w:val="paragraph"/>
        <w:tabs>
          <w:tab w:val="left" w:pos="426"/>
        </w:tabs>
        <w:spacing w:before="0" w:beforeAutospacing="0" w:after="0" w:afterAutospacing="0" w:line="360" w:lineRule="auto"/>
        <w:ind w:left="567"/>
        <w:jc w:val="both"/>
        <w:textAlignment w:val="baseline"/>
      </w:pPr>
      <w:r w:rsidRPr="00113C33">
        <w:rPr>
          <w:b/>
          <w:bCs/>
        </w:rPr>
        <w:t xml:space="preserve">Paraiška </w:t>
      </w:r>
      <w:r w:rsidRPr="00113C33">
        <w:t>–</w:t>
      </w:r>
      <w:r w:rsidR="388AC8D9" w:rsidRPr="00113C33">
        <w:t xml:space="preserve"> </w:t>
      </w:r>
      <w:r w:rsidRPr="00113C33">
        <w:t xml:space="preserve">nustatytos formos dokumentas, kurį teikia </w:t>
      </w:r>
      <w:r w:rsidR="490A2427" w:rsidRPr="00113C33">
        <w:t>P</w:t>
      </w:r>
      <w:r w:rsidR="6AB86179" w:rsidRPr="00113C33">
        <w:t>areiškėjai</w:t>
      </w:r>
      <w:r w:rsidRPr="00113C33">
        <w:t xml:space="preserve">, siekiantys būti </w:t>
      </w:r>
      <w:r w:rsidR="7ED83C4B" w:rsidRPr="00113C33">
        <w:t xml:space="preserve">Projekto </w:t>
      </w:r>
      <w:r w:rsidR="6545270F" w:rsidRPr="00113C33">
        <w:t>p</w:t>
      </w:r>
      <w:r w:rsidRPr="00113C33">
        <w:t>artneriais ir vykdyti Projekto veiklas;</w:t>
      </w:r>
    </w:p>
    <w:p w14:paraId="43F9C7DB" w14:textId="6B0EBF63" w:rsidR="75FBB95C" w:rsidRPr="00113C33" w:rsidRDefault="465A0D58" w:rsidP="002A2ADC">
      <w:pPr>
        <w:pStyle w:val="paragraph"/>
        <w:tabs>
          <w:tab w:val="left" w:pos="426"/>
        </w:tabs>
        <w:spacing w:before="0" w:beforeAutospacing="0" w:after="0" w:afterAutospacing="0" w:line="360" w:lineRule="auto"/>
        <w:ind w:left="567"/>
        <w:jc w:val="both"/>
        <w:textAlignment w:val="baseline"/>
        <w:rPr>
          <w:b/>
          <w:bCs/>
        </w:rPr>
      </w:pPr>
      <w:r w:rsidRPr="00113C33">
        <w:rPr>
          <w:b/>
          <w:bCs/>
        </w:rPr>
        <w:t xml:space="preserve">Projekto vykdytojas </w:t>
      </w:r>
      <w:r w:rsidRPr="00113C33">
        <w:t xml:space="preserve">– </w:t>
      </w:r>
      <w:r w:rsidR="00E3774B" w:rsidRPr="00113C33">
        <w:t>Agentūra;</w:t>
      </w:r>
      <w:r w:rsidR="67C7ED53" w:rsidRPr="00113C33">
        <w:rPr>
          <w:b/>
          <w:bCs/>
        </w:rPr>
        <w:t xml:space="preserve"> </w:t>
      </w:r>
    </w:p>
    <w:p w14:paraId="3E78D2F2" w14:textId="7B91E128" w:rsidR="002E06B1" w:rsidRPr="00113C33" w:rsidRDefault="006C482D" w:rsidP="002A2ADC">
      <w:pPr>
        <w:pStyle w:val="paragraph"/>
        <w:tabs>
          <w:tab w:val="left" w:pos="426"/>
        </w:tabs>
        <w:spacing w:before="0" w:beforeAutospacing="0" w:after="0" w:afterAutospacing="0" w:line="360" w:lineRule="auto"/>
        <w:ind w:left="567"/>
        <w:jc w:val="both"/>
        <w:textAlignment w:val="baseline"/>
      </w:pPr>
      <w:r w:rsidRPr="00113C33">
        <w:rPr>
          <w:b/>
          <w:bCs/>
        </w:rPr>
        <w:t xml:space="preserve">Projekto </w:t>
      </w:r>
      <w:r w:rsidR="5150D7F4" w:rsidRPr="00113C33">
        <w:rPr>
          <w:b/>
          <w:bCs/>
        </w:rPr>
        <w:t>p</w:t>
      </w:r>
      <w:r w:rsidR="025F4107" w:rsidRPr="00113C33">
        <w:rPr>
          <w:b/>
          <w:bCs/>
        </w:rPr>
        <w:t>artneris</w:t>
      </w:r>
      <w:r w:rsidR="2A9AA453" w:rsidRPr="00113C33">
        <w:t xml:space="preserve"> –  </w:t>
      </w:r>
      <w:r w:rsidR="643BBA39" w:rsidRPr="00113C33">
        <w:t xml:space="preserve">Aprašo 5.3.5.1 punkte nurodyti galimi </w:t>
      </w:r>
      <w:r w:rsidR="27357AB0" w:rsidRPr="00113C33">
        <w:t>P</w:t>
      </w:r>
      <w:r w:rsidR="643BBA39" w:rsidRPr="00113C33">
        <w:t>rojekto partneriai</w:t>
      </w:r>
      <w:r w:rsidR="475B33B1" w:rsidRPr="00113C33">
        <w:t>;</w:t>
      </w:r>
    </w:p>
    <w:p w14:paraId="7E24C5DD" w14:textId="056EBC45" w:rsidR="7C971231" w:rsidRPr="00113C33" w:rsidRDefault="7C971231" w:rsidP="002A2ADC">
      <w:pPr>
        <w:pStyle w:val="paragraph"/>
        <w:tabs>
          <w:tab w:val="left" w:pos="426"/>
        </w:tabs>
        <w:spacing w:before="0" w:beforeAutospacing="0" w:after="0" w:afterAutospacing="0" w:line="360" w:lineRule="auto"/>
        <w:ind w:left="567"/>
        <w:jc w:val="both"/>
        <w:textAlignment w:val="baseline"/>
      </w:pPr>
      <w:r w:rsidRPr="00113C33">
        <w:rPr>
          <w:b/>
          <w:bCs/>
        </w:rPr>
        <w:t>Pareiškėjas</w:t>
      </w:r>
      <w:r w:rsidR="0073646B" w:rsidRPr="00113C33">
        <w:rPr>
          <w:b/>
          <w:bCs/>
        </w:rPr>
        <w:t xml:space="preserve"> </w:t>
      </w:r>
      <w:bookmarkStart w:id="0" w:name="_Hlk151655750"/>
      <w:r w:rsidR="0073646B" w:rsidRPr="00113C33">
        <w:t>–</w:t>
      </w:r>
      <w:r w:rsidRPr="00113C33">
        <w:t xml:space="preserve"> </w:t>
      </w:r>
      <w:bookmarkEnd w:id="0"/>
      <w:r w:rsidR="006D67F7" w:rsidRPr="00113C33">
        <w:t>organizacija</w:t>
      </w:r>
      <w:r w:rsidR="00E3774B" w:rsidRPr="00113C33">
        <w:t>,</w:t>
      </w:r>
      <w:r w:rsidR="00E3774B" w:rsidRPr="00113C33" w:rsidDel="00E3774B">
        <w:t xml:space="preserve"> </w:t>
      </w:r>
      <w:r w:rsidRPr="00113C33">
        <w:t xml:space="preserve">siekianti tapti </w:t>
      </w:r>
      <w:r w:rsidR="00E3774B" w:rsidRPr="00113C33">
        <w:t>P</w:t>
      </w:r>
      <w:r w:rsidRPr="00113C33">
        <w:t>rojekto partneriu</w:t>
      </w:r>
      <w:r w:rsidR="00E3774B" w:rsidRPr="00113C33">
        <w:t>;</w:t>
      </w:r>
    </w:p>
    <w:p w14:paraId="548840A1" w14:textId="7EE9BADC" w:rsidR="006D67F7" w:rsidRPr="00113C33" w:rsidRDefault="76363C44" w:rsidP="002A2ADC">
      <w:pPr>
        <w:pStyle w:val="paragraph"/>
        <w:tabs>
          <w:tab w:val="left" w:pos="426"/>
        </w:tabs>
        <w:spacing w:before="0" w:beforeAutospacing="0" w:after="0" w:afterAutospacing="0" w:line="360" w:lineRule="auto"/>
        <w:ind w:left="567"/>
        <w:jc w:val="both"/>
        <w:textAlignment w:val="baseline"/>
      </w:pPr>
      <w:r w:rsidRPr="00113C33">
        <w:rPr>
          <w:b/>
          <w:bCs/>
        </w:rPr>
        <w:t>Projekto</w:t>
      </w:r>
      <w:r w:rsidR="0FA66585" w:rsidRPr="00113C33">
        <w:rPr>
          <w:b/>
          <w:bCs/>
        </w:rPr>
        <w:t xml:space="preserve"> tikslinė grupė</w:t>
      </w:r>
      <w:r w:rsidR="0FA66585" w:rsidRPr="00113C33">
        <w:t xml:space="preserve"> </w:t>
      </w:r>
      <w:bookmarkStart w:id="1" w:name="_Hlk117532761"/>
      <w:r w:rsidR="0FA66585" w:rsidRPr="00113C33">
        <w:t>–</w:t>
      </w:r>
      <w:bookmarkEnd w:id="1"/>
      <w:r w:rsidR="0FA66585" w:rsidRPr="00113C33">
        <w:t xml:space="preserve"> </w:t>
      </w:r>
      <w:r w:rsidR="6555B42C" w:rsidRPr="00113C33">
        <w:t>A</w:t>
      </w:r>
      <w:r w:rsidR="2A2A5388" w:rsidRPr="00113C33">
        <w:t>praš</w:t>
      </w:r>
      <w:r w:rsidR="1940CF62" w:rsidRPr="00113C33">
        <w:t>o 7.1.3</w:t>
      </w:r>
      <w:r w:rsidR="16CD65CB" w:rsidRPr="00113C33">
        <w:t xml:space="preserve"> punkte</w:t>
      </w:r>
      <w:r w:rsidR="7B5F1E9A" w:rsidRPr="00113C33">
        <w:t xml:space="preserve"> nurodyta</w:t>
      </w:r>
      <w:r w:rsidR="279FAB9E" w:rsidRPr="00113C33">
        <w:t xml:space="preserve"> tikslinė grupė </w:t>
      </w:r>
      <w:r w:rsidR="261BFC48" w:rsidRPr="00113C33">
        <w:t>–</w:t>
      </w:r>
      <w:r w:rsidR="279FAB9E" w:rsidRPr="00113C33">
        <w:t xml:space="preserve"> </w:t>
      </w:r>
      <w:r w:rsidR="2A9AA453" w:rsidRPr="00113C33">
        <w:t xml:space="preserve">socialiai pažeidžiami, socialinę riziką (atskirtį) patiriantys asmenys. </w:t>
      </w:r>
    </w:p>
    <w:p w14:paraId="52B76EAC" w14:textId="1B5CEDD8" w:rsidR="0088096D" w:rsidRPr="00113C33" w:rsidRDefault="6CEACE64" w:rsidP="002A2ADC">
      <w:pPr>
        <w:pStyle w:val="paragraph"/>
        <w:tabs>
          <w:tab w:val="left" w:pos="426"/>
        </w:tabs>
        <w:spacing w:before="0" w:beforeAutospacing="0" w:after="0" w:afterAutospacing="0" w:line="360" w:lineRule="auto"/>
        <w:ind w:left="567"/>
        <w:jc w:val="both"/>
        <w:textAlignment w:val="baseline"/>
      </w:pPr>
      <w:r w:rsidRPr="00113C33">
        <w:rPr>
          <w:b/>
          <w:bCs/>
        </w:rPr>
        <w:t xml:space="preserve">Projekto veiklos </w:t>
      </w:r>
      <w:r w:rsidRPr="00113C33">
        <w:t>– veiklos</w:t>
      </w:r>
      <w:r w:rsidR="332D99E1" w:rsidRPr="00113C33">
        <w:t>,</w:t>
      </w:r>
      <w:r w:rsidRPr="00113C33">
        <w:t xml:space="preserve"> nurodytos </w:t>
      </w:r>
      <w:r w:rsidR="724B70CE" w:rsidRPr="00113C33">
        <w:t>Aprašo 5.1.1.3 ir 5.1.2.3 punktuose.</w:t>
      </w:r>
    </w:p>
    <w:p w14:paraId="58D9DA5B" w14:textId="6158C49C" w:rsidR="00B54D50" w:rsidRPr="00113C33" w:rsidRDefault="03ED4DF5" w:rsidP="00AE31FA">
      <w:pPr>
        <w:pStyle w:val="ListParagraph"/>
        <w:numPr>
          <w:ilvl w:val="0"/>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 xml:space="preserve">Atrankos tikslas – atrinkti </w:t>
      </w:r>
      <w:r w:rsidR="65CCDC7A" w:rsidRPr="00113C33">
        <w:rPr>
          <w:rFonts w:ascii="Times New Roman" w:hAnsi="Times New Roman" w:cs="Times New Roman"/>
          <w:sz w:val="24"/>
          <w:szCs w:val="24"/>
        </w:rPr>
        <w:t xml:space="preserve">Projekto </w:t>
      </w:r>
      <w:r w:rsidRPr="00113C33">
        <w:rPr>
          <w:rFonts w:ascii="Times New Roman" w:hAnsi="Times New Roman" w:cs="Times New Roman"/>
          <w:sz w:val="24"/>
          <w:szCs w:val="24"/>
        </w:rPr>
        <w:t>partnerius, vykdysiančius Projekto veiklas</w:t>
      </w:r>
      <w:r w:rsidR="4712CB85" w:rsidRPr="00113C33">
        <w:rPr>
          <w:rFonts w:ascii="Times New Roman" w:hAnsi="Times New Roman" w:cs="Times New Roman"/>
          <w:sz w:val="24"/>
          <w:szCs w:val="24"/>
        </w:rPr>
        <w:t>.</w:t>
      </w:r>
      <w:r w:rsidR="15A14721" w:rsidRPr="00113C33">
        <w:rPr>
          <w:rFonts w:ascii="Times New Roman" w:hAnsi="Times New Roman" w:cs="Times New Roman"/>
          <w:sz w:val="24"/>
          <w:szCs w:val="24"/>
        </w:rPr>
        <w:t xml:space="preserve"> </w:t>
      </w:r>
    </w:p>
    <w:p w14:paraId="06D4370C" w14:textId="18776CC2" w:rsidR="1CB4491A" w:rsidRPr="00113C33" w:rsidRDefault="03ED4DF5" w:rsidP="00AE31FA">
      <w:pPr>
        <w:pStyle w:val="ListParagraph"/>
        <w:numPr>
          <w:ilvl w:val="0"/>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Atrank</w:t>
      </w:r>
      <w:r w:rsidR="4107965E" w:rsidRPr="00113C33">
        <w:rPr>
          <w:rFonts w:ascii="Times New Roman" w:hAnsi="Times New Roman" w:cs="Times New Roman"/>
          <w:sz w:val="24"/>
          <w:szCs w:val="24"/>
        </w:rPr>
        <w:t xml:space="preserve">ą </w:t>
      </w:r>
      <w:r w:rsidRPr="00113C33">
        <w:rPr>
          <w:rFonts w:ascii="Times New Roman" w:hAnsi="Times New Roman" w:cs="Times New Roman"/>
          <w:sz w:val="24"/>
          <w:szCs w:val="24"/>
        </w:rPr>
        <w:t xml:space="preserve">organizuoja Agentūra. Informacija apie </w:t>
      </w:r>
      <w:r w:rsidR="533EC907" w:rsidRPr="00113C33">
        <w:rPr>
          <w:rFonts w:ascii="Times New Roman" w:hAnsi="Times New Roman" w:cs="Times New Roman"/>
          <w:sz w:val="24"/>
          <w:szCs w:val="24"/>
        </w:rPr>
        <w:t>A</w:t>
      </w:r>
      <w:r w:rsidRPr="00113C33">
        <w:rPr>
          <w:rFonts w:ascii="Times New Roman" w:hAnsi="Times New Roman" w:cs="Times New Roman"/>
          <w:sz w:val="24"/>
          <w:szCs w:val="24"/>
        </w:rPr>
        <w:t>trank</w:t>
      </w:r>
      <w:r w:rsidR="4107965E" w:rsidRPr="00113C33">
        <w:rPr>
          <w:rFonts w:ascii="Times New Roman" w:hAnsi="Times New Roman" w:cs="Times New Roman"/>
          <w:sz w:val="24"/>
          <w:szCs w:val="24"/>
        </w:rPr>
        <w:t xml:space="preserve">ą </w:t>
      </w:r>
      <w:r w:rsidRPr="00113C33">
        <w:rPr>
          <w:rFonts w:ascii="Times New Roman" w:hAnsi="Times New Roman" w:cs="Times New Roman"/>
          <w:sz w:val="24"/>
          <w:szCs w:val="24"/>
        </w:rPr>
        <w:t xml:space="preserve">skelbiama viešai Agentūros interneto svetainėje </w:t>
      </w:r>
      <w:hyperlink r:id="rId11">
        <w:r w:rsidR="1F5119ED" w:rsidRPr="00113C33">
          <w:rPr>
            <w:rStyle w:val="Hyperlink"/>
            <w:rFonts w:ascii="Times New Roman" w:hAnsi="Times New Roman" w:cs="Times New Roman"/>
            <w:sz w:val="24"/>
            <w:szCs w:val="24"/>
          </w:rPr>
          <w:t>www.esf.lt</w:t>
        </w:r>
      </w:hyperlink>
      <w:r w:rsidRPr="00113C33">
        <w:rPr>
          <w:rFonts w:ascii="Times New Roman" w:hAnsi="Times New Roman" w:cs="Times New Roman"/>
          <w:sz w:val="24"/>
          <w:szCs w:val="24"/>
        </w:rPr>
        <w:t>.</w:t>
      </w:r>
    </w:p>
    <w:p w14:paraId="43C83D91" w14:textId="77777777" w:rsidR="00DB2DEE" w:rsidRPr="00113C33" w:rsidRDefault="00DB2DEE"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p>
    <w:p w14:paraId="32614A29" w14:textId="511C3FCB" w:rsidR="00E3774B" w:rsidRPr="00113C33" w:rsidRDefault="5803A914"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r w:rsidRPr="00113C33">
        <w:rPr>
          <w:rFonts w:ascii="Times New Roman" w:hAnsi="Times New Roman" w:cs="Times New Roman"/>
          <w:b/>
          <w:bCs/>
          <w:sz w:val="24"/>
          <w:szCs w:val="24"/>
        </w:rPr>
        <w:t>II</w:t>
      </w:r>
      <w:r w:rsidR="00E3774B" w:rsidRPr="00113C33">
        <w:rPr>
          <w:rFonts w:ascii="Times New Roman" w:hAnsi="Times New Roman" w:cs="Times New Roman"/>
          <w:b/>
          <w:bCs/>
          <w:sz w:val="24"/>
          <w:szCs w:val="24"/>
        </w:rPr>
        <w:t xml:space="preserve"> SKYRIUS</w:t>
      </w:r>
    </w:p>
    <w:p w14:paraId="5E6216D6" w14:textId="423C6557" w:rsidR="64C35540" w:rsidRPr="00113C33" w:rsidRDefault="00E3774B"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r w:rsidRPr="00113C33">
        <w:rPr>
          <w:rFonts w:ascii="Times New Roman" w:hAnsi="Times New Roman" w:cs="Times New Roman"/>
          <w:b/>
          <w:bCs/>
          <w:sz w:val="24"/>
          <w:szCs w:val="24"/>
        </w:rPr>
        <w:t>PROJEKTO PARTNERIUI</w:t>
      </w:r>
      <w:r w:rsidR="006A1C13" w:rsidRPr="00113C33">
        <w:rPr>
          <w:rFonts w:ascii="Times New Roman" w:hAnsi="Times New Roman" w:cs="Times New Roman"/>
          <w:b/>
          <w:bCs/>
          <w:sz w:val="24"/>
          <w:szCs w:val="24"/>
        </w:rPr>
        <w:t xml:space="preserve"> KELIAMI REIKALAVIMAI</w:t>
      </w:r>
    </w:p>
    <w:p w14:paraId="5368D08A" w14:textId="77777777" w:rsidR="00F933E2" w:rsidRPr="00113C33" w:rsidRDefault="00F933E2"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p>
    <w:p w14:paraId="1E2BDCA2" w14:textId="5DDC88F2" w:rsidR="00FB516C" w:rsidRPr="00113C33" w:rsidRDefault="67CA4A23" w:rsidP="00AE31FA">
      <w:pPr>
        <w:pStyle w:val="ListParagraph"/>
        <w:numPr>
          <w:ilvl w:val="0"/>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Projekto partner</w:t>
      </w:r>
      <w:r w:rsidR="332D99E1" w:rsidRPr="00113C33">
        <w:rPr>
          <w:rFonts w:ascii="Times New Roman" w:hAnsi="Times New Roman" w:cs="Times New Roman"/>
          <w:sz w:val="24"/>
          <w:szCs w:val="24"/>
        </w:rPr>
        <w:t>iu gali</w:t>
      </w:r>
      <w:r w:rsidR="7F74B043" w:rsidRPr="00113C33">
        <w:rPr>
          <w:rFonts w:ascii="Times New Roman" w:hAnsi="Times New Roman" w:cs="Times New Roman"/>
          <w:sz w:val="24"/>
          <w:szCs w:val="24"/>
        </w:rPr>
        <w:t xml:space="preserve"> būti </w:t>
      </w:r>
      <w:r w:rsidR="0A518977" w:rsidRPr="00113C33">
        <w:rPr>
          <w:rFonts w:ascii="Times New Roman" w:hAnsi="Times New Roman" w:cs="Times New Roman"/>
          <w:sz w:val="24"/>
          <w:szCs w:val="24"/>
        </w:rPr>
        <w:t xml:space="preserve">skėtinė nacionalinė nevyriausybinė organizacija, kaip ji apibrėžta </w:t>
      </w:r>
      <w:r w:rsidR="655E24C8" w:rsidRPr="00113C33">
        <w:rPr>
          <w:rFonts w:ascii="Times New Roman" w:hAnsi="Times New Roman" w:cs="Times New Roman"/>
          <w:sz w:val="24"/>
          <w:szCs w:val="24"/>
        </w:rPr>
        <w:t>Lietuvos Respublikos n</w:t>
      </w:r>
      <w:r w:rsidR="0A518977" w:rsidRPr="00113C33">
        <w:rPr>
          <w:rFonts w:ascii="Times New Roman" w:hAnsi="Times New Roman" w:cs="Times New Roman"/>
          <w:sz w:val="24"/>
          <w:szCs w:val="24"/>
        </w:rPr>
        <w:t>evyriausybinių organizacijų plėtros įstatyme, arba nacionalinių skėtinių nevyriausybinių organizacijų ir nevyriausybinių organizacijų konsorciumas</w:t>
      </w:r>
      <w:r w:rsidR="7F74B043" w:rsidRPr="00113C33">
        <w:rPr>
          <w:rFonts w:ascii="Times New Roman" w:hAnsi="Times New Roman" w:cs="Times New Roman"/>
          <w:sz w:val="24"/>
          <w:szCs w:val="24"/>
        </w:rPr>
        <w:t>.</w:t>
      </w:r>
    </w:p>
    <w:p w14:paraId="11F77245" w14:textId="2E5CB317" w:rsidR="00AD0836" w:rsidRPr="00113C33" w:rsidRDefault="403D2EFF" w:rsidP="00AE31FA">
      <w:pPr>
        <w:pStyle w:val="ListParagraph"/>
        <w:numPr>
          <w:ilvl w:val="0"/>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 xml:space="preserve">Pareiškėjas </w:t>
      </w:r>
      <w:r w:rsidR="5BF3112B" w:rsidRPr="00113C33">
        <w:rPr>
          <w:rFonts w:ascii="Times New Roman" w:hAnsi="Times New Roman" w:cs="Times New Roman"/>
          <w:sz w:val="24"/>
          <w:szCs w:val="24"/>
        </w:rPr>
        <w:t xml:space="preserve">turi atitikti </w:t>
      </w:r>
      <w:r w:rsidR="1E439C6E" w:rsidRPr="00113C33">
        <w:rPr>
          <w:rFonts w:ascii="Times New Roman" w:hAnsi="Times New Roman" w:cs="Times New Roman"/>
          <w:sz w:val="24"/>
          <w:szCs w:val="24"/>
        </w:rPr>
        <w:t xml:space="preserve">Projekto </w:t>
      </w:r>
      <w:r w:rsidR="5BF3112B" w:rsidRPr="00113C33">
        <w:rPr>
          <w:rFonts w:ascii="Times New Roman" w:hAnsi="Times New Roman" w:cs="Times New Roman"/>
          <w:sz w:val="24"/>
          <w:szCs w:val="24"/>
        </w:rPr>
        <w:t>partneriams keliamus reikalavimus, nustatytus Projektų administravimo taisyklių</w:t>
      </w:r>
      <w:r w:rsidR="00BD604D" w:rsidRPr="002A2ADC">
        <w:rPr>
          <w:sz w:val="24"/>
          <w:szCs w:val="24"/>
          <w:vertAlign w:val="superscript"/>
        </w:rPr>
        <w:footnoteReference w:id="2"/>
      </w:r>
      <w:r w:rsidR="5BF3112B" w:rsidRPr="00113C33">
        <w:rPr>
          <w:rFonts w:ascii="Times New Roman" w:hAnsi="Times New Roman" w:cs="Times New Roman"/>
          <w:sz w:val="24"/>
          <w:szCs w:val="24"/>
        </w:rPr>
        <w:t xml:space="preserve"> 2 priede</w:t>
      </w:r>
      <w:r w:rsidRPr="00113C33">
        <w:rPr>
          <w:rFonts w:ascii="Times New Roman" w:hAnsi="Times New Roman" w:cs="Times New Roman"/>
          <w:sz w:val="24"/>
          <w:szCs w:val="24"/>
        </w:rPr>
        <w:t>:</w:t>
      </w:r>
    </w:p>
    <w:p w14:paraId="08D0301F" w14:textId="636855C6" w:rsidR="00F36C37" w:rsidRPr="00113C33" w:rsidRDefault="637F24A8" w:rsidP="00B9093A">
      <w:pPr>
        <w:pStyle w:val="ListParagraph"/>
        <w:numPr>
          <w:ilvl w:val="1"/>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pareiškėjui, kuri</w:t>
      </w:r>
      <w:r w:rsidR="7C3DA72F" w:rsidRPr="00113C33">
        <w:rPr>
          <w:rFonts w:ascii="Times New Roman" w:hAnsi="Times New Roman" w:cs="Times New Roman"/>
          <w:sz w:val="24"/>
          <w:szCs w:val="24"/>
        </w:rPr>
        <w:t>s</w:t>
      </w:r>
      <w:r w:rsidRPr="00113C33">
        <w:rPr>
          <w:rFonts w:ascii="Times New Roman" w:hAnsi="Times New Roman" w:cs="Times New Roman"/>
          <w:sz w:val="24"/>
          <w:szCs w:val="24"/>
        </w:rPr>
        <w:t xml:space="preserve"> yra juridin</w:t>
      </w:r>
      <w:r w:rsidR="7C3DA72F" w:rsidRPr="00113C33">
        <w:rPr>
          <w:rFonts w:ascii="Times New Roman" w:hAnsi="Times New Roman" w:cs="Times New Roman"/>
          <w:sz w:val="24"/>
          <w:szCs w:val="24"/>
        </w:rPr>
        <w:t>is</w:t>
      </w:r>
      <w:r w:rsidRPr="00113C33">
        <w:rPr>
          <w:rFonts w:ascii="Times New Roman" w:hAnsi="Times New Roman" w:cs="Times New Roman"/>
          <w:sz w:val="24"/>
          <w:szCs w:val="24"/>
        </w:rPr>
        <w:t xml:space="preserve"> asm</w:t>
      </w:r>
      <w:r w:rsidR="7C3DA72F" w:rsidRPr="00113C33">
        <w:rPr>
          <w:rFonts w:ascii="Times New Roman" w:hAnsi="Times New Roman" w:cs="Times New Roman"/>
          <w:sz w:val="24"/>
          <w:szCs w:val="24"/>
        </w:rPr>
        <w:t>uo</w:t>
      </w:r>
      <w:r w:rsidRPr="00113C33">
        <w:rPr>
          <w:rFonts w:ascii="Times New Roman" w:hAnsi="Times New Roman" w:cs="Times New Roman"/>
          <w:sz w:val="24"/>
          <w:szCs w:val="24"/>
        </w:rPr>
        <w:t>, nėra iškelta byla dėl bankroto arba jis nėra likviduojamas, nėra priimtas kreditorių susirinkimo nutarimas bankroto procedūras vykdyti ne teismo tvarka (ši nuostata netaikoma biudžetinėms įstaigoms). Pareiškėju</w:t>
      </w:r>
      <w:r w:rsidR="11A5B871" w:rsidRPr="00113C33">
        <w:rPr>
          <w:rFonts w:ascii="Times New Roman" w:hAnsi="Times New Roman" w:cs="Times New Roman"/>
          <w:sz w:val="24"/>
          <w:szCs w:val="24"/>
        </w:rPr>
        <w:t>i</w:t>
      </w:r>
      <w:r w:rsidRPr="00113C33">
        <w:rPr>
          <w:rFonts w:ascii="Times New Roman" w:hAnsi="Times New Roman" w:cs="Times New Roman"/>
          <w:sz w:val="24"/>
          <w:szCs w:val="24"/>
        </w:rPr>
        <w:t>, kuri</w:t>
      </w:r>
      <w:r w:rsidR="11A5B871" w:rsidRPr="00113C33">
        <w:rPr>
          <w:rFonts w:ascii="Times New Roman" w:hAnsi="Times New Roman" w:cs="Times New Roman"/>
          <w:sz w:val="24"/>
          <w:szCs w:val="24"/>
        </w:rPr>
        <w:t>s</w:t>
      </w:r>
      <w:r w:rsidRPr="00113C33">
        <w:rPr>
          <w:rFonts w:ascii="Times New Roman" w:hAnsi="Times New Roman" w:cs="Times New Roman"/>
          <w:sz w:val="24"/>
          <w:szCs w:val="24"/>
        </w:rPr>
        <w:t xml:space="preserve"> yra juridini</w:t>
      </w:r>
      <w:r w:rsidR="11A5B871" w:rsidRPr="00113C33">
        <w:rPr>
          <w:rFonts w:ascii="Times New Roman" w:hAnsi="Times New Roman" w:cs="Times New Roman"/>
          <w:sz w:val="24"/>
          <w:szCs w:val="24"/>
        </w:rPr>
        <w:t>s</w:t>
      </w:r>
      <w:r w:rsidRPr="00113C33">
        <w:rPr>
          <w:rFonts w:ascii="Times New Roman" w:hAnsi="Times New Roman" w:cs="Times New Roman"/>
          <w:sz w:val="24"/>
          <w:szCs w:val="24"/>
        </w:rPr>
        <w:t xml:space="preserve"> asm</w:t>
      </w:r>
      <w:r w:rsidR="11A5B871" w:rsidRPr="00113C33">
        <w:rPr>
          <w:rFonts w:ascii="Times New Roman" w:hAnsi="Times New Roman" w:cs="Times New Roman"/>
          <w:sz w:val="24"/>
          <w:szCs w:val="24"/>
        </w:rPr>
        <w:t>uo</w:t>
      </w:r>
      <w:r w:rsidRPr="00113C33">
        <w:rPr>
          <w:rFonts w:ascii="Times New Roman" w:hAnsi="Times New Roman" w:cs="Times New Roman"/>
          <w:sz w:val="24"/>
          <w:szCs w:val="24"/>
        </w:rPr>
        <w:t>,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(-tiems) teisę juridinio asmens vardu sudaryti sandorį, ar finansinę apskaitą (toliau – apskaita) tvarkančiam asmeniui (asmenims), ar kitam (kitiems) asmeniui (asmenims), turinčiam (-tiems) teisę surašyti ir pasirašyti pareiškėjo ir partnerio (-ių) apskaitos dokumentus, arba jungtinio projekto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p>
    <w:p w14:paraId="4B593EF5" w14:textId="19B8237B" w:rsidR="00E22004" w:rsidRPr="00113C33" w:rsidRDefault="009127D1" w:rsidP="00B9093A">
      <w:pPr>
        <w:pStyle w:val="ListParagraph"/>
        <w:numPr>
          <w:ilvl w:val="1"/>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pareiškėjas galutiniu teismo sprendimu ar galutiniu administraciniu sprendimu nėra pripažintas nevykdanči</w:t>
      </w:r>
      <w:r w:rsidR="000A179C" w:rsidRPr="00113C33">
        <w:rPr>
          <w:rFonts w:ascii="Times New Roman" w:hAnsi="Times New Roman" w:cs="Times New Roman"/>
          <w:sz w:val="24"/>
          <w:szCs w:val="24"/>
        </w:rPr>
        <w:t>u</w:t>
      </w:r>
      <w:r w:rsidRPr="00113C33">
        <w:rPr>
          <w:rFonts w:ascii="Times New Roman" w:hAnsi="Times New Roman" w:cs="Times New Roman"/>
          <w:sz w:val="24"/>
          <w:szCs w:val="24"/>
        </w:rPr>
        <w:t xml:space="preserve"> pareigų, susijusių su mokesčių ar socialinio draudimo įmokų mokėjimu pagal </w:t>
      </w:r>
      <w:r w:rsidRPr="00113C33">
        <w:rPr>
          <w:rFonts w:ascii="Times New Roman" w:hAnsi="Times New Roman" w:cs="Times New Roman"/>
          <w:sz w:val="24"/>
          <w:szCs w:val="24"/>
        </w:rPr>
        <w:lastRenderedPageBreak/>
        <w:t>Lietuvos Respublikos teisės aktus arba pagal kitos valstybės teisės aktus, jei pareiškėjas yra užsienyje registruot</w:t>
      </w:r>
      <w:r w:rsidR="000A179C" w:rsidRPr="00113C33">
        <w:rPr>
          <w:rFonts w:ascii="Times New Roman" w:hAnsi="Times New Roman" w:cs="Times New Roman"/>
          <w:sz w:val="24"/>
          <w:szCs w:val="24"/>
        </w:rPr>
        <w:t>as</w:t>
      </w:r>
      <w:r w:rsidRPr="00113C33">
        <w:rPr>
          <w:rFonts w:ascii="Times New Roman" w:hAnsi="Times New Roman" w:cs="Times New Roman"/>
          <w:sz w:val="24"/>
          <w:szCs w:val="24"/>
        </w:rPr>
        <w:t xml:space="preserve"> juridini</w:t>
      </w:r>
      <w:r w:rsidR="000A179C" w:rsidRPr="00113C33">
        <w:rPr>
          <w:rFonts w:ascii="Times New Roman" w:hAnsi="Times New Roman" w:cs="Times New Roman"/>
          <w:sz w:val="24"/>
          <w:szCs w:val="24"/>
        </w:rPr>
        <w:t>s</w:t>
      </w:r>
      <w:r w:rsidRPr="00113C33">
        <w:rPr>
          <w:rFonts w:ascii="Times New Roman" w:hAnsi="Times New Roman" w:cs="Times New Roman"/>
          <w:sz w:val="24"/>
          <w:szCs w:val="24"/>
        </w:rPr>
        <w:t xml:space="preserve"> asm</w:t>
      </w:r>
      <w:r w:rsidR="000A179C" w:rsidRPr="00113C33">
        <w:rPr>
          <w:rFonts w:ascii="Times New Roman" w:hAnsi="Times New Roman" w:cs="Times New Roman"/>
          <w:sz w:val="24"/>
          <w:szCs w:val="24"/>
        </w:rPr>
        <w:t>uo</w:t>
      </w:r>
      <w:r w:rsidRPr="00113C33">
        <w:rPr>
          <w:rFonts w:ascii="Times New Roman" w:hAnsi="Times New Roman" w:cs="Times New Roman"/>
          <w:sz w:val="24"/>
          <w:szCs w:val="24"/>
        </w:rPr>
        <w:t>;</w:t>
      </w:r>
    </w:p>
    <w:p w14:paraId="590BF233" w14:textId="40D7A66D" w:rsidR="00C201E3" w:rsidRPr="00113C33" w:rsidRDefault="2F64D80F" w:rsidP="00B9093A">
      <w:pPr>
        <w:pStyle w:val="ListParagraph"/>
        <w:numPr>
          <w:ilvl w:val="1"/>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kuri</w:t>
      </w:r>
      <w:r w:rsidR="2A4973B6" w:rsidRPr="00113C33">
        <w:rPr>
          <w:rFonts w:ascii="Times New Roman" w:hAnsi="Times New Roman" w:cs="Times New Roman"/>
          <w:sz w:val="24"/>
          <w:szCs w:val="24"/>
        </w:rPr>
        <w:t>s</w:t>
      </w:r>
      <w:r w:rsidRPr="00113C33">
        <w:rPr>
          <w:rFonts w:ascii="Times New Roman" w:hAnsi="Times New Roman" w:cs="Times New Roman"/>
          <w:sz w:val="24"/>
          <w:szCs w:val="24"/>
        </w:rPr>
        <w:t xml:space="preserve"> yra juridin</w:t>
      </w:r>
      <w:r w:rsidR="2A4973B6" w:rsidRPr="00113C33">
        <w:rPr>
          <w:rFonts w:ascii="Times New Roman" w:hAnsi="Times New Roman" w:cs="Times New Roman"/>
          <w:sz w:val="24"/>
          <w:szCs w:val="24"/>
        </w:rPr>
        <w:t>is</w:t>
      </w:r>
      <w:r w:rsidRPr="00113C33">
        <w:rPr>
          <w:rFonts w:ascii="Times New Roman" w:hAnsi="Times New Roman" w:cs="Times New Roman"/>
          <w:sz w:val="24"/>
          <w:szCs w:val="24"/>
        </w:rPr>
        <w:t xml:space="preserve"> asm</w:t>
      </w:r>
      <w:r w:rsidR="2A4973B6" w:rsidRPr="00113C33">
        <w:rPr>
          <w:rFonts w:ascii="Times New Roman" w:hAnsi="Times New Roman" w:cs="Times New Roman"/>
          <w:sz w:val="24"/>
          <w:szCs w:val="24"/>
        </w:rPr>
        <w:t>uo</w:t>
      </w:r>
      <w:r w:rsidRPr="00113C33">
        <w:rPr>
          <w:rFonts w:ascii="Times New Roman" w:hAnsi="Times New Roman" w:cs="Times New Roman"/>
          <w:sz w:val="24"/>
          <w:szCs w:val="24"/>
        </w:rPr>
        <w:t xml:space="preserve">, vadovas, naudos gavėjas ar savininkas, ūkinės bendrijos tikrasis narys (-iai) ar mažosios bendrijos atstovas (-ai), turintis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w:t>
      </w:r>
      <w:r w:rsidRPr="00113C33">
        <w:rPr>
          <w:rFonts w:ascii="Times New Roman" w:hAnsi="Times New Roman" w:cs="Times New Roman"/>
          <w:sz w:val="24"/>
          <w:szCs w:val="24"/>
        </w:rPr>
        <w:lastRenderedPageBreak/>
        <w:t>kilmės, socialinės padėties, tikėjimo, religijos arba įsitikinimų ar pažiūrų, dalyvavimą kokioje nors kitoje neteisėtoje</w:t>
      </w:r>
      <w:r w:rsidR="51589AF3" w:rsidRPr="00113C33">
        <w:rPr>
          <w:rFonts w:ascii="Times New Roman" w:hAnsi="Times New Roman" w:cs="Times New Roman"/>
          <w:sz w:val="24"/>
          <w:szCs w:val="24"/>
        </w:rPr>
        <w:t xml:space="preserve"> </w:t>
      </w:r>
      <w:r w:rsidRPr="00113C33">
        <w:rPr>
          <w:rFonts w:ascii="Times New Roman" w:hAnsi="Times New Roman" w:cs="Times New Roman"/>
          <w:sz w:val="24"/>
          <w:szCs w:val="24"/>
        </w:rPr>
        <w:t>veikloje, kenkiančioje Lietuvos Respublikos ir (arba) Europos Sąjungos finansiniams interesams, arba nėra subjektas, kuriam taikomos sankcijos, kaip jis apibrėžtas Lietuvos Respublikos tarptautinių sankcijų įstatymo 2 straipsnio 4 dalyje;</w:t>
      </w:r>
    </w:p>
    <w:p w14:paraId="4C8B1996" w14:textId="12865656" w:rsidR="006A3D74" w:rsidRPr="00113C33" w:rsidRDefault="5533EAC7" w:rsidP="00B9093A">
      <w:pPr>
        <w:pStyle w:val="ListParagraph"/>
        <w:numPr>
          <w:ilvl w:val="1"/>
          <w:numId w:val="27"/>
        </w:numPr>
        <w:tabs>
          <w:tab w:val="left" w:pos="709"/>
          <w:tab w:val="left" w:pos="851"/>
          <w:tab w:val="left" w:pos="1560"/>
          <w:tab w:val="left" w:pos="1701"/>
        </w:tabs>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kern w:val="2"/>
          <w:sz w:val="24"/>
          <w:szCs w:val="24"/>
        </w:rPr>
        <w:t>per 2 metus iki projekto įgyvendinimo plano pateikimo pareiškėjas nėra perkėl</w:t>
      </w:r>
      <w:r w:rsidR="370AEF6D" w:rsidRPr="00113C33">
        <w:rPr>
          <w:rFonts w:ascii="Times New Roman" w:hAnsi="Times New Roman" w:cs="Times New Roman"/>
          <w:sz w:val="24"/>
          <w:szCs w:val="24"/>
        </w:rPr>
        <w:t>ęs</w:t>
      </w:r>
      <w:r w:rsidRPr="00113C33" w:rsidDel="5D299667">
        <w:rPr>
          <w:rFonts w:ascii="Times New Roman" w:hAnsi="Times New Roman" w:cs="Times New Roman"/>
          <w:sz w:val="24"/>
          <w:szCs w:val="24"/>
        </w:rPr>
        <w:t xml:space="preserve"> (kaip apibrėžta 2014 m. birželio 17 d. Komisijos reglamento </w:t>
      </w:r>
      <w:hyperlink r:id="rId12">
        <w:r w:rsidRPr="00113C33">
          <w:rPr>
            <w:rStyle w:val="Hyperlink"/>
            <w:rFonts w:ascii="Times New Roman" w:hAnsi="Times New Roman" w:cs="Times New Roman"/>
            <w:sz w:val="24"/>
            <w:szCs w:val="24"/>
          </w:rPr>
          <w:t>(ES) Nr. 651/2014</w:t>
        </w:r>
      </w:hyperlink>
      <w:r w:rsidRPr="00113C33">
        <w:rPr>
          <w:rFonts w:ascii="Times New Roman" w:hAnsi="Times New Roman" w:cs="Times New Roman"/>
          <w:sz w:val="24"/>
          <w:szCs w:val="24"/>
        </w:rPr>
        <w:t xml:space="preserve">,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w:t>
      </w:r>
      <w:hyperlink r:id="rId13">
        <w:r w:rsidRPr="00113C33">
          <w:rPr>
            <w:rStyle w:val="Hyperlink"/>
            <w:rFonts w:ascii="Times New Roman" w:hAnsi="Times New Roman" w:cs="Times New Roman"/>
            <w:sz w:val="24"/>
            <w:szCs w:val="24"/>
          </w:rPr>
          <w:t>(ES) Nr. 651/2014</w:t>
        </w:r>
      </w:hyperlink>
      <w:r w:rsidRPr="00113C33">
        <w:rPr>
          <w:rFonts w:ascii="Times New Roman" w:hAnsi="Times New Roman" w:cs="Times New Roman"/>
          <w:sz w:val="24"/>
          <w:szCs w:val="24"/>
        </w:rPr>
        <w:t xml:space="preserve"> 14 straipsnį, papildomai įsipareigoja to nedaryti projekto įgyvendinimo metu bei 2 metus po projekto įgyvendinimo pabaigos, kaip tai nustatyta Reglamento </w:t>
      </w:r>
      <w:hyperlink r:id="rId14">
        <w:r w:rsidRPr="00113C33">
          <w:rPr>
            <w:rStyle w:val="Hyperlink"/>
            <w:rFonts w:ascii="Times New Roman" w:hAnsi="Times New Roman" w:cs="Times New Roman"/>
            <w:sz w:val="24"/>
            <w:szCs w:val="24"/>
          </w:rPr>
          <w:t>(ES) Nr. 651/2014</w:t>
        </w:r>
      </w:hyperlink>
      <w:r w:rsidRPr="00113C33">
        <w:rPr>
          <w:rFonts w:ascii="Times New Roman" w:hAnsi="Times New Roman" w:cs="Times New Roman"/>
          <w:sz w:val="24"/>
          <w:szCs w:val="24"/>
        </w:rPr>
        <w:t xml:space="preserve"> 14 straipsnio 16 dalyje. Šiame punkte įmonė suprantama kaip ekonominę veiklą vykdantis subjektas, kad ir koks būtų jo teisinis statusas, t. y. taip, kaip ši sąvoka apibrėžta Reglamento </w:t>
      </w:r>
      <w:hyperlink r:id="rId15">
        <w:r w:rsidRPr="00113C33">
          <w:rPr>
            <w:rStyle w:val="Hyperlink"/>
            <w:rFonts w:ascii="Times New Roman" w:hAnsi="Times New Roman" w:cs="Times New Roman"/>
            <w:sz w:val="24"/>
            <w:szCs w:val="24"/>
          </w:rPr>
          <w:t>(ES) Nr. 651/2014</w:t>
        </w:r>
      </w:hyperlink>
      <w:r w:rsidRPr="00113C33">
        <w:rPr>
          <w:rFonts w:ascii="Times New Roman" w:hAnsi="Times New Roman" w:cs="Times New Roman"/>
          <w:sz w:val="24"/>
          <w:szCs w:val="24"/>
        </w:rPr>
        <w:t xml:space="preserve"> I priedo 1 straipsnyje.</w:t>
      </w:r>
    </w:p>
    <w:p w14:paraId="5E142BA7" w14:textId="5CBD20E0" w:rsidR="003F4333" w:rsidRPr="00113C33" w:rsidRDefault="001C154A" w:rsidP="00B9093A">
      <w:pPr>
        <w:pStyle w:val="ListParagraph"/>
        <w:numPr>
          <w:ilvl w:val="1"/>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pareiškėjui nėra taikomas apribojimas (iki 5 metų) neskirti Europos Sąjungos finansinės paramos dėl trečiųjų šalių piliečių nelegalaus įdarbinimo, kaip nustatyta Lietuvos Respublikos užimtumo įstatymo 56 straipsnio 1 dalies 2 punkte ir 5 dalies 2 punkte;</w:t>
      </w:r>
    </w:p>
    <w:p w14:paraId="7F4F6C59" w14:textId="4E4F47F1" w:rsidR="00791A18" w:rsidRPr="00113C33" w:rsidRDefault="057FC6D3" w:rsidP="00B9093A">
      <w:pPr>
        <w:pStyle w:val="ListParagraph"/>
        <w:numPr>
          <w:ilvl w:val="1"/>
          <w:numId w:val="27"/>
        </w:numPr>
        <w:spacing w:after="0" w:line="360" w:lineRule="auto"/>
        <w:ind w:left="0" w:firstLine="567"/>
        <w:jc w:val="both"/>
        <w:rPr>
          <w:rFonts w:ascii="Times New Roman" w:hAnsi="Times New Roman" w:cs="Times New Roman"/>
          <w:sz w:val="24"/>
          <w:szCs w:val="24"/>
        </w:rPr>
      </w:pPr>
      <w:r w:rsidRPr="00113C33">
        <w:rPr>
          <w:rFonts w:ascii="Times New Roman" w:hAnsi="Times New Roman" w:cs="Times New Roman"/>
          <w:sz w:val="24"/>
          <w:szCs w:val="24"/>
        </w:rPr>
        <w:t>pareiškėjas Juridinių asmenų registrui yra pateikę</w:t>
      </w:r>
      <w:r w:rsidR="7B195646" w:rsidRPr="00113C33">
        <w:rPr>
          <w:rFonts w:ascii="Times New Roman" w:hAnsi="Times New Roman" w:cs="Times New Roman"/>
          <w:sz w:val="24"/>
          <w:szCs w:val="24"/>
        </w:rPr>
        <w:t>s</w:t>
      </w:r>
      <w:r w:rsidRPr="00113C33">
        <w:rPr>
          <w:rFonts w:ascii="Times New Roman" w:hAnsi="Times New Roman" w:cs="Times New Roman"/>
          <w:sz w:val="24"/>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73DFEFA0" w:rsidRPr="00113C33">
        <w:rPr>
          <w:rFonts w:ascii="Times New Roman" w:hAnsi="Times New Roman" w:cs="Times New Roman"/>
          <w:sz w:val="24"/>
          <w:szCs w:val="24"/>
        </w:rPr>
        <w:t>.</w:t>
      </w:r>
    </w:p>
    <w:p w14:paraId="34DC367F" w14:textId="2AA10DEA" w:rsidR="3002D5D5" w:rsidRPr="00113C33" w:rsidRDefault="00993E2C" w:rsidP="00270C61">
      <w:pPr>
        <w:pStyle w:val="ListParagraph"/>
        <w:numPr>
          <w:ilvl w:val="0"/>
          <w:numId w:val="27"/>
        </w:numPr>
        <w:spacing w:after="0" w:line="360" w:lineRule="auto"/>
        <w:ind w:left="0" w:firstLine="567"/>
        <w:jc w:val="both"/>
        <w:rPr>
          <w:rFonts w:ascii="Times New Roman" w:eastAsia="Times New Roman" w:hAnsi="Times New Roman" w:cs="Times New Roman"/>
          <w:sz w:val="24"/>
          <w:szCs w:val="24"/>
        </w:rPr>
      </w:pPr>
      <w:r w:rsidRPr="00113C33">
        <w:rPr>
          <w:rFonts w:ascii="Times New Roman" w:eastAsia="Times New Roman" w:hAnsi="Times New Roman" w:cs="Times New Roman"/>
          <w:sz w:val="24"/>
          <w:szCs w:val="24"/>
        </w:rPr>
        <w:t>Per pastaruosius 5 metus turi būti įgyvendinęs (buvęs vykdytojas ar partneris) bent 1 projektą ir (ar) programą, skirtą socialiai pažeidžiamų, socialinę riziką (atskirtį) patiriančių asmenų galimybėms aktyviai dalyvauti darbo rinkoje didinti</w:t>
      </w:r>
      <w:r w:rsidR="00E96284" w:rsidRPr="00113C33">
        <w:rPr>
          <w:rFonts w:ascii="Times New Roman" w:eastAsia="Times New Roman" w:hAnsi="Times New Roman" w:cs="Times New Roman"/>
          <w:sz w:val="24"/>
          <w:szCs w:val="24"/>
        </w:rPr>
        <w:t>.</w:t>
      </w:r>
    </w:p>
    <w:p w14:paraId="04B2FAE1" w14:textId="6EC5F3C7" w:rsidR="02C34AAB" w:rsidRPr="00113C33" w:rsidRDefault="466CDECF" w:rsidP="00AE31FA">
      <w:pPr>
        <w:pStyle w:val="ListParagraph"/>
        <w:numPr>
          <w:ilvl w:val="0"/>
          <w:numId w:val="27"/>
        </w:numPr>
        <w:spacing w:after="0" w:line="360" w:lineRule="auto"/>
        <w:ind w:left="0" w:firstLine="567"/>
        <w:jc w:val="both"/>
        <w:rPr>
          <w:rFonts w:ascii="Times New Roman" w:eastAsia="Times New Roman" w:hAnsi="Times New Roman" w:cs="Times New Roman"/>
          <w:color w:val="000000" w:themeColor="text1"/>
          <w:sz w:val="24"/>
          <w:szCs w:val="24"/>
        </w:rPr>
      </w:pPr>
      <w:r w:rsidRPr="00113C33">
        <w:rPr>
          <w:rFonts w:ascii="Times New Roman" w:eastAsia="Times New Roman" w:hAnsi="Times New Roman" w:cs="Times New Roman"/>
          <w:sz w:val="24"/>
          <w:szCs w:val="24"/>
        </w:rPr>
        <w:t>P</w:t>
      </w:r>
      <w:r w:rsidR="4708EE19" w:rsidRPr="00113C33">
        <w:rPr>
          <w:rFonts w:ascii="Times New Roman" w:eastAsia="Times New Roman" w:hAnsi="Times New Roman" w:cs="Times New Roman"/>
          <w:sz w:val="24"/>
          <w:szCs w:val="24"/>
        </w:rPr>
        <w:t>astaruosius 5 metus turi būti veikęs nevyriausybinių organizacijų ir pilietinės visuomenės atstovavimo srityje</w:t>
      </w:r>
      <w:r w:rsidR="38F7A88F" w:rsidRPr="00113C33">
        <w:rPr>
          <w:rFonts w:ascii="Times New Roman" w:eastAsia="Times New Roman" w:hAnsi="Times New Roman" w:cs="Times New Roman"/>
          <w:color w:val="000000" w:themeColor="text1"/>
          <w:sz w:val="24"/>
          <w:szCs w:val="24"/>
        </w:rPr>
        <w:t>.</w:t>
      </w:r>
    </w:p>
    <w:p w14:paraId="2821AF28" w14:textId="287DACEE" w:rsidR="0077410C" w:rsidRPr="00113C33" w:rsidRDefault="0077410C">
      <w:pPr>
        <w:rPr>
          <w:rFonts w:ascii="Times New Roman" w:hAnsi="Times New Roman" w:cs="Times New Roman"/>
          <w:sz w:val="24"/>
          <w:szCs w:val="24"/>
        </w:rPr>
      </w:pPr>
      <w:r w:rsidRPr="00113C33">
        <w:rPr>
          <w:rFonts w:ascii="Times New Roman" w:hAnsi="Times New Roman" w:cs="Times New Roman"/>
          <w:sz w:val="24"/>
          <w:szCs w:val="24"/>
        </w:rPr>
        <w:br w:type="page"/>
      </w:r>
    </w:p>
    <w:p w14:paraId="785FE77F" w14:textId="77777777" w:rsidR="00520572" w:rsidRPr="00113C33" w:rsidRDefault="00520572" w:rsidP="00520572">
      <w:pPr>
        <w:pStyle w:val="ListParagraph"/>
        <w:spacing w:after="0" w:line="360" w:lineRule="auto"/>
        <w:ind w:left="567"/>
        <w:jc w:val="both"/>
        <w:rPr>
          <w:rFonts w:ascii="Times New Roman" w:hAnsi="Times New Roman" w:cs="Times New Roman"/>
          <w:sz w:val="24"/>
          <w:szCs w:val="24"/>
        </w:rPr>
      </w:pPr>
    </w:p>
    <w:p w14:paraId="169E3C42" w14:textId="6E791A6A" w:rsidR="00AE0F46" w:rsidRPr="00113C33" w:rsidRDefault="00AE0F46"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r w:rsidRPr="00113C33">
        <w:rPr>
          <w:rFonts w:ascii="Times New Roman" w:hAnsi="Times New Roman" w:cs="Times New Roman"/>
          <w:b/>
          <w:bCs/>
          <w:sz w:val="24"/>
          <w:szCs w:val="24"/>
        </w:rPr>
        <w:t>III SKYRIUS</w:t>
      </w:r>
    </w:p>
    <w:p w14:paraId="0822BEBA" w14:textId="5B28DAF8" w:rsidR="00AE0F46" w:rsidRPr="00113C33" w:rsidRDefault="00AE0F46" w:rsidP="00AE31FA">
      <w:pPr>
        <w:pStyle w:val="ListParagraph"/>
        <w:ind w:left="0" w:firstLine="567"/>
        <w:jc w:val="center"/>
        <w:rPr>
          <w:rFonts w:ascii="Times New Roman" w:hAnsi="Times New Roman" w:cs="Times New Roman"/>
          <w:b/>
          <w:color w:val="000000" w:themeColor="text1"/>
          <w:sz w:val="24"/>
          <w:szCs w:val="24"/>
        </w:rPr>
      </w:pPr>
      <w:r w:rsidRPr="00113C33">
        <w:rPr>
          <w:rFonts w:ascii="Times New Roman" w:hAnsi="Times New Roman" w:cs="Times New Roman"/>
          <w:b/>
          <w:color w:val="000000" w:themeColor="text1"/>
          <w:sz w:val="24"/>
          <w:szCs w:val="24"/>
        </w:rPr>
        <w:t>REIKALAVIMAI PARAIŠKO</w:t>
      </w:r>
      <w:r w:rsidR="00AB32E2" w:rsidRPr="00113C33">
        <w:rPr>
          <w:rFonts w:ascii="Times New Roman" w:hAnsi="Times New Roman" w:cs="Times New Roman"/>
          <w:b/>
          <w:color w:val="000000" w:themeColor="text1"/>
          <w:sz w:val="24"/>
          <w:szCs w:val="24"/>
        </w:rPr>
        <w:t>MS</w:t>
      </w:r>
    </w:p>
    <w:p w14:paraId="144C60FC" w14:textId="77777777" w:rsidR="00246300" w:rsidRPr="00113C33" w:rsidRDefault="00246300" w:rsidP="00AE31FA">
      <w:pPr>
        <w:pStyle w:val="ListParagraph"/>
        <w:ind w:left="0" w:firstLine="567"/>
        <w:jc w:val="center"/>
        <w:rPr>
          <w:rFonts w:ascii="Times New Roman" w:hAnsi="Times New Roman" w:cs="Times New Roman"/>
          <w:b/>
          <w:color w:val="000000" w:themeColor="text1"/>
          <w:sz w:val="24"/>
          <w:szCs w:val="24"/>
        </w:rPr>
      </w:pPr>
    </w:p>
    <w:p w14:paraId="4BD77FC3" w14:textId="0947971A" w:rsidR="00AE0F46" w:rsidRPr="00113C33" w:rsidRDefault="570E2BE7" w:rsidP="00AE31FA">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Atrankai Pareiškėjas privalo pateikti Paraišką, parengtą pagal Atrankos aprašo 1 priedą, Partnerio deklaraciją (Atrankos aprašo 2 priedas). Šie dokumentai pateikiami lietuvių kalba ir pasirašomi kvalifikuotu elektroniniu parašu. Paraišką ir Partnerio deklaraciją pasirašo asmuo, turintis teisę veikti Pareiškėjo vardu.</w:t>
      </w:r>
    </w:p>
    <w:p w14:paraId="2AD3C7B0" w14:textId="4132F90D" w:rsidR="00B40659" w:rsidRPr="00113C33" w:rsidRDefault="4A0B77B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Ne lietuvių kalba, ne pilnai užpildyta ar neužpildyta </w:t>
      </w:r>
      <w:r w:rsidR="037BDA70" w:rsidRPr="00113C33">
        <w:rPr>
          <w:rFonts w:ascii="Times New Roman" w:eastAsia="Times New Roman" w:hAnsi="Times New Roman" w:cs="Times New Roman"/>
          <w:color w:val="000000" w:themeColor="text1"/>
          <w:sz w:val="24"/>
          <w:szCs w:val="24"/>
        </w:rPr>
        <w:t>P</w:t>
      </w:r>
      <w:r w:rsidRPr="00113C33">
        <w:rPr>
          <w:rFonts w:ascii="Times New Roman" w:eastAsia="Times New Roman" w:hAnsi="Times New Roman" w:cs="Times New Roman"/>
          <w:color w:val="000000" w:themeColor="text1"/>
          <w:sz w:val="24"/>
          <w:szCs w:val="24"/>
        </w:rPr>
        <w:t>araiška ir jos priedai nėra vertinami.</w:t>
      </w:r>
    </w:p>
    <w:p w14:paraId="37EE14EF" w14:textId="216B7034" w:rsidR="00AE0F46" w:rsidRPr="00113C33" w:rsidRDefault="00AE0F46"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eastAsia="Times New Roman" w:hAnsi="Times New Roman" w:cs="Times New Roman"/>
          <w:color w:val="000000" w:themeColor="text1"/>
          <w:sz w:val="24"/>
          <w:szCs w:val="24"/>
        </w:rPr>
        <w:t>Par</w:t>
      </w:r>
      <w:r w:rsidR="00B40659" w:rsidRPr="00113C33">
        <w:rPr>
          <w:rFonts w:ascii="Times New Roman" w:eastAsia="Times New Roman" w:hAnsi="Times New Roman" w:cs="Times New Roman"/>
          <w:color w:val="000000" w:themeColor="text1"/>
          <w:sz w:val="24"/>
          <w:szCs w:val="24"/>
        </w:rPr>
        <w:t>e</w:t>
      </w:r>
      <w:r w:rsidRPr="00113C33">
        <w:rPr>
          <w:rFonts w:ascii="Times New Roman" w:eastAsia="Times New Roman" w:hAnsi="Times New Roman" w:cs="Times New Roman"/>
          <w:color w:val="000000" w:themeColor="text1"/>
          <w:sz w:val="24"/>
          <w:szCs w:val="24"/>
        </w:rPr>
        <w:t xml:space="preserve">iškėjas </w:t>
      </w:r>
      <w:r w:rsidR="002612B8" w:rsidRPr="00113C33">
        <w:rPr>
          <w:rFonts w:ascii="Times New Roman" w:eastAsia="Times New Roman" w:hAnsi="Times New Roman" w:cs="Times New Roman"/>
          <w:color w:val="000000" w:themeColor="text1"/>
          <w:sz w:val="24"/>
          <w:szCs w:val="24"/>
        </w:rPr>
        <w:t xml:space="preserve">su Paraiška </w:t>
      </w:r>
      <w:r w:rsidRPr="00113C33">
        <w:rPr>
          <w:rFonts w:ascii="Times New Roman" w:eastAsia="Times New Roman" w:hAnsi="Times New Roman" w:cs="Times New Roman"/>
          <w:color w:val="000000" w:themeColor="text1"/>
          <w:sz w:val="24"/>
          <w:szCs w:val="24"/>
        </w:rPr>
        <w:t xml:space="preserve">gali pateikti ir kitus dokumentus ir (ar) informaciją, galinčius padėti </w:t>
      </w:r>
      <w:r w:rsidR="002612B8" w:rsidRPr="00113C33">
        <w:rPr>
          <w:rFonts w:ascii="Times New Roman" w:eastAsia="Times New Roman" w:hAnsi="Times New Roman" w:cs="Times New Roman"/>
          <w:color w:val="000000" w:themeColor="text1"/>
          <w:sz w:val="24"/>
          <w:szCs w:val="24"/>
        </w:rPr>
        <w:t>atlikti jo tinkamumo vertinimą</w:t>
      </w:r>
      <w:r w:rsidRPr="00113C33">
        <w:rPr>
          <w:rFonts w:ascii="Times New Roman" w:eastAsia="Times New Roman" w:hAnsi="Times New Roman" w:cs="Times New Roman"/>
          <w:color w:val="000000" w:themeColor="text1"/>
          <w:sz w:val="24"/>
          <w:szCs w:val="24"/>
        </w:rPr>
        <w:t>.</w:t>
      </w:r>
    </w:p>
    <w:p w14:paraId="60C028BE" w14:textId="772F4653" w:rsidR="000F3D1E" w:rsidRPr="00113C33" w:rsidRDefault="00AE0F46" w:rsidP="00AE31FA">
      <w:pPr>
        <w:pStyle w:val="ListParagraph"/>
        <w:numPr>
          <w:ilvl w:val="0"/>
          <w:numId w:val="27"/>
        </w:numPr>
        <w:spacing w:after="0" w:line="360" w:lineRule="auto"/>
        <w:ind w:left="0" w:firstLine="567"/>
        <w:jc w:val="both"/>
        <w:rPr>
          <w:rFonts w:ascii="Times New Roman" w:hAnsi="Times New Roman" w:cs="Times New Roman"/>
          <w:sz w:val="24"/>
          <w:szCs w:val="24"/>
          <w:lang w:eastAsia="lt-LT"/>
        </w:rPr>
      </w:pPr>
      <w:r w:rsidRPr="00113C33">
        <w:rPr>
          <w:rFonts w:ascii="Times New Roman" w:eastAsia="Times New Roman" w:hAnsi="Times New Roman" w:cs="Times New Roman"/>
          <w:color w:val="000000" w:themeColor="text1"/>
          <w:sz w:val="24"/>
          <w:szCs w:val="24"/>
        </w:rPr>
        <w:t xml:space="preserve">Už </w:t>
      </w:r>
      <w:r w:rsidR="00AB32E2" w:rsidRPr="00113C33">
        <w:rPr>
          <w:rFonts w:ascii="Times New Roman" w:eastAsia="Times New Roman" w:hAnsi="Times New Roman" w:cs="Times New Roman"/>
          <w:color w:val="000000" w:themeColor="text1"/>
          <w:sz w:val="24"/>
          <w:szCs w:val="24"/>
        </w:rPr>
        <w:t>P</w:t>
      </w:r>
      <w:r w:rsidRPr="00113C33">
        <w:rPr>
          <w:rFonts w:ascii="Times New Roman" w:eastAsia="Times New Roman" w:hAnsi="Times New Roman" w:cs="Times New Roman"/>
          <w:color w:val="000000" w:themeColor="text1"/>
          <w:sz w:val="24"/>
          <w:szCs w:val="24"/>
        </w:rPr>
        <w:t>araiškoje pateiktų duomenų</w:t>
      </w:r>
      <w:r w:rsidRPr="00113C33">
        <w:rPr>
          <w:rFonts w:ascii="Times New Roman" w:hAnsi="Times New Roman" w:cs="Times New Roman"/>
          <w:sz w:val="24"/>
          <w:szCs w:val="24"/>
          <w:lang w:eastAsia="lt-LT"/>
        </w:rPr>
        <w:t xml:space="preserve"> </w:t>
      </w:r>
      <w:r w:rsidR="008D3CF6" w:rsidRPr="00113C33">
        <w:rPr>
          <w:rFonts w:ascii="Times New Roman" w:hAnsi="Times New Roman" w:cs="Times New Roman"/>
          <w:sz w:val="24"/>
          <w:szCs w:val="24"/>
          <w:lang w:eastAsia="lt-LT"/>
        </w:rPr>
        <w:t xml:space="preserve">tikrumą ir </w:t>
      </w:r>
      <w:r w:rsidRPr="00113C33">
        <w:rPr>
          <w:rFonts w:ascii="Times New Roman" w:hAnsi="Times New Roman" w:cs="Times New Roman"/>
          <w:sz w:val="24"/>
          <w:szCs w:val="24"/>
          <w:lang w:eastAsia="lt-LT"/>
        </w:rPr>
        <w:t>teisingumą atsako Pareiškėjas.</w:t>
      </w:r>
    </w:p>
    <w:p w14:paraId="41347976" w14:textId="77777777" w:rsidR="005068E4" w:rsidRPr="00113C33" w:rsidRDefault="005068E4" w:rsidP="00AE31FA">
      <w:pPr>
        <w:pStyle w:val="ListParagraph"/>
        <w:spacing w:after="0" w:line="360" w:lineRule="auto"/>
        <w:ind w:left="0" w:firstLine="567"/>
        <w:jc w:val="both"/>
        <w:rPr>
          <w:rFonts w:ascii="Times New Roman" w:hAnsi="Times New Roman" w:cs="Times New Roman"/>
          <w:sz w:val="24"/>
          <w:szCs w:val="24"/>
          <w:lang w:eastAsia="lt-LT"/>
        </w:rPr>
      </w:pPr>
    </w:p>
    <w:p w14:paraId="5A3A07A8" w14:textId="39591CF1" w:rsidR="00AE0F46" w:rsidRPr="00113C33" w:rsidRDefault="000F3D1E" w:rsidP="00AE31FA">
      <w:pPr>
        <w:tabs>
          <w:tab w:val="left" w:pos="-567"/>
          <w:tab w:val="left" w:pos="851"/>
          <w:tab w:val="left" w:pos="3888"/>
          <w:tab w:val="left" w:pos="5185"/>
          <w:tab w:val="left" w:pos="6481"/>
          <w:tab w:val="left" w:pos="7777"/>
          <w:tab w:val="left" w:pos="9072"/>
          <w:tab w:val="left" w:pos="10335"/>
        </w:tabs>
        <w:suppressAutoHyphens/>
        <w:spacing w:after="0" w:line="360" w:lineRule="auto"/>
        <w:ind w:firstLine="567"/>
        <w:jc w:val="center"/>
        <w:rPr>
          <w:rFonts w:ascii="Times New Roman" w:hAnsi="Times New Roman" w:cs="Times New Roman"/>
          <w:b/>
          <w:bCs/>
          <w:color w:val="000000" w:themeColor="text1"/>
          <w:sz w:val="24"/>
          <w:szCs w:val="24"/>
        </w:rPr>
      </w:pPr>
      <w:r w:rsidRPr="00113C33">
        <w:rPr>
          <w:rFonts w:ascii="Times New Roman" w:hAnsi="Times New Roman" w:cs="Times New Roman"/>
          <w:b/>
          <w:bCs/>
          <w:color w:val="000000" w:themeColor="text1"/>
          <w:sz w:val="24"/>
          <w:szCs w:val="24"/>
        </w:rPr>
        <w:t>IV SKYRIUS</w:t>
      </w:r>
    </w:p>
    <w:p w14:paraId="350104BC" w14:textId="054A77F7" w:rsidR="000F3D1E" w:rsidRPr="00113C33" w:rsidRDefault="001376E2"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r w:rsidRPr="00113C33">
        <w:rPr>
          <w:rFonts w:ascii="Times New Roman" w:eastAsia="Times New Roman" w:hAnsi="Times New Roman" w:cs="Times New Roman"/>
          <w:b/>
          <w:bCs/>
          <w:color w:val="000000"/>
          <w:sz w:val="24"/>
          <w:szCs w:val="24"/>
        </w:rPr>
        <w:t>K</w:t>
      </w:r>
      <w:r w:rsidR="000F3D1E" w:rsidRPr="00113C33">
        <w:rPr>
          <w:rFonts w:ascii="Times New Roman" w:eastAsia="Times New Roman" w:hAnsi="Times New Roman" w:cs="Times New Roman"/>
          <w:b/>
          <w:bCs/>
          <w:color w:val="000000"/>
          <w:sz w:val="24"/>
          <w:szCs w:val="24"/>
        </w:rPr>
        <w:t>VIETIMO SKELBIMAS IR PARAIŠKŲ TEIKIMO TVARKA</w:t>
      </w:r>
    </w:p>
    <w:p w14:paraId="336A80C4" w14:textId="77777777" w:rsidR="005068E4" w:rsidRPr="00113C33" w:rsidRDefault="005068E4"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p>
    <w:p w14:paraId="47B7ABE4" w14:textId="77777777" w:rsidR="001376E2" w:rsidRPr="00113C33" w:rsidRDefault="001376E2"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p>
    <w:p w14:paraId="6547D44E" w14:textId="1DB6FBF3"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Informacija apie partnerių </w:t>
      </w:r>
      <w:r w:rsidR="02F141BA" w:rsidRPr="00113C33">
        <w:rPr>
          <w:rFonts w:ascii="Times New Roman" w:eastAsia="Times New Roman" w:hAnsi="Times New Roman" w:cs="Times New Roman"/>
          <w:color w:val="000000" w:themeColor="text1"/>
          <w:sz w:val="24"/>
          <w:szCs w:val="24"/>
        </w:rPr>
        <w:t>A</w:t>
      </w:r>
      <w:r w:rsidRPr="00113C33">
        <w:rPr>
          <w:rFonts w:ascii="Times New Roman" w:eastAsia="Times New Roman" w:hAnsi="Times New Roman" w:cs="Times New Roman"/>
          <w:color w:val="000000" w:themeColor="text1"/>
          <w:sz w:val="24"/>
          <w:szCs w:val="24"/>
        </w:rPr>
        <w:t xml:space="preserve">tranką ir </w:t>
      </w:r>
      <w:r w:rsidR="7A08C605"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 xml:space="preserve">vietimas skelbiami Agentūros interneto svetainėje </w:t>
      </w:r>
      <w:hyperlink r:id="rId16">
        <w:r w:rsidRPr="00113C33">
          <w:rPr>
            <w:rFonts w:ascii="Times New Roman" w:eastAsia="Times New Roman" w:hAnsi="Times New Roman" w:cs="Times New Roman"/>
            <w:color w:val="0563C1"/>
            <w:sz w:val="24"/>
            <w:szCs w:val="24"/>
            <w:u w:val="single"/>
          </w:rPr>
          <w:t>www.esf.lt</w:t>
        </w:r>
      </w:hyperlink>
      <w:r w:rsidRPr="00113C33">
        <w:rPr>
          <w:rFonts w:ascii="Times New Roman" w:eastAsia="Times New Roman" w:hAnsi="Times New Roman" w:cs="Times New Roman"/>
          <w:color w:val="000000" w:themeColor="text1"/>
          <w:sz w:val="24"/>
          <w:szCs w:val="24"/>
        </w:rPr>
        <w:t xml:space="preserve">. </w:t>
      </w:r>
    </w:p>
    <w:p w14:paraId="0FA89F90" w14:textId="61257FE4"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Kvietime nurodoma:</w:t>
      </w:r>
    </w:p>
    <w:p w14:paraId="1C452EA4" w14:textId="7338D6C2" w:rsidR="001376E2" w:rsidRPr="00113C33" w:rsidRDefault="0818B2D4"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P</w:t>
      </w:r>
      <w:r w:rsidR="78545EA2" w:rsidRPr="00113C33">
        <w:rPr>
          <w:rFonts w:ascii="Times New Roman" w:eastAsia="Times New Roman" w:hAnsi="Times New Roman" w:cs="Times New Roman"/>
          <w:color w:val="000000" w:themeColor="text1"/>
          <w:sz w:val="24"/>
          <w:szCs w:val="24"/>
        </w:rPr>
        <w:t>araiškų p</w:t>
      </w:r>
      <w:r w:rsidR="759DCCFC" w:rsidRPr="00113C33">
        <w:rPr>
          <w:rFonts w:ascii="Times New Roman" w:eastAsia="Times New Roman" w:hAnsi="Times New Roman" w:cs="Times New Roman"/>
          <w:color w:val="000000" w:themeColor="text1"/>
          <w:sz w:val="24"/>
          <w:szCs w:val="24"/>
        </w:rPr>
        <w:t>ateikimo</w:t>
      </w:r>
      <w:r w:rsidR="78545EA2" w:rsidRPr="00113C33">
        <w:rPr>
          <w:rFonts w:ascii="Times New Roman" w:eastAsia="Times New Roman" w:hAnsi="Times New Roman" w:cs="Times New Roman"/>
          <w:color w:val="000000" w:themeColor="text1"/>
          <w:sz w:val="24"/>
          <w:szCs w:val="24"/>
        </w:rPr>
        <w:t xml:space="preserve"> terminas; </w:t>
      </w:r>
    </w:p>
    <w:p w14:paraId="79F8D622" w14:textId="0A22F402" w:rsidR="000F3D1E" w:rsidRPr="00113C33" w:rsidRDefault="3E243693"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P</w:t>
      </w:r>
      <w:r w:rsidR="78545EA2" w:rsidRPr="00113C33">
        <w:rPr>
          <w:rFonts w:ascii="Times New Roman" w:eastAsia="Times New Roman" w:hAnsi="Times New Roman" w:cs="Times New Roman"/>
          <w:color w:val="000000" w:themeColor="text1"/>
          <w:sz w:val="24"/>
          <w:szCs w:val="24"/>
        </w:rPr>
        <w:t>araiškų teikimo būdai;</w:t>
      </w:r>
    </w:p>
    <w:p w14:paraId="2B94D50E" w14:textId="1937857F" w:rsidR="00385FFB" w:rsidRPr="00113C33" w:rsidRDefault="78545EA2"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atsakingų už </w:t>
      </w:r>
      <w:r w:rsidR="3B7C8125"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vietimą ir konsultuojančių Agentūros darbuotojų vardai, pavardės, telefonų</w:t>
      </w:r>
      <w:r w:rsidR="2F746227"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numeriai, elektroninių paštų adresai;</w:t>
      </w:r>
    </w:p>
    <w:p w14:paraId="448BD85E" w14:textId="25438D6A" w:rsidR="000F3D1E" w:rsidRPr="00113C33" w:rsidRDefault="000F3D1E"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kita  reikalinga informacija.</w:t>
      </w:r>
    </w:p>
    <w:p w14:paraId="323862FD" w14:textId="61E6F8B8" w:rsidR="000F3D1E" w:rsidRPr="00113C33" w:rsidRDefault="78545EA2" w:rsidP="00AE31FA">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lang w:eastAsia="lt-LT"/>
        </w:rPr>
      </w:pPr>
      <w:r w:rsidRPr="00113C33">
        <w:rPr>
          <w:rFonts w:ascii="Times New Roman" w:hAnsi="Times New Roman" w:cs="Times New Roman"/>
          <w:sz w:val="24"/>
          <w:szCs w:val="24"/>
          <w:lang w:eastAsia="lt-LT"/>
        </w:rPr>
        <w:t xml:space="preserve">Užpildyta elektroninė </w:t>
      </w:r>
      <w:r w:rsidR="33964AAF" w:rsidRPr="00113C33">
        <w:rPr>
          <w:rFonts w:ascii="Times New Roman" w:hAnsi="Times New Roman" w:cs="Times New Roman"/>
          <w:sz w:val="24"/>
          <w:szCs w:val="24"/>
          <w:lang w:eastAsia="lt-LT"/>
        </w:rPr>
        <w:t>P</w:t>
      </w:r>
      <w:r w:rsidRPr="00113C33">
        <w:rPr>
          <w:rFonts w:ascii="Times New Roman" w:hAnsi="Times New Roman" w:cs="Times New Roman"/>
          <w:sz w:val="24"/>
          <w:szCs w:val="24"/>
          <w:lang w:eastAsia="lt-LT"/>
        </w:rPr>
        <w:t>araiškos forma</w:t>
      </w:r>
      <w:r w:rsidR="7D670519" w:rsidRPr="00113C33">
        <w:rPr>
          <w:rFonts w:ascii="Times New Roman" w:hAnsi="Times New Roman" w:cs="Times New Roman"/>
          <w:sz w:val="24"/>
          <w:szCs w:val="24"/>
          <w:lang w:eastAsia="lt-LT"/>
        </w:rPr>
        <w:t xml:space="preserve"> (1 priedas)</w:t>
      </w:r>
      <w:r w:rsidRPr="00113C33">
        <w:rPr>
          <w:rFonts w:ascii="Times New Roman" w:hAnsi="Times New Roman" w:cs="Times New Roman"/>
          <w:sz w:val="24"/>
          <w:szCs w:val="24"/>
          <w:lang w:eastAsia="lt-LT"/>
        </w:rPr>
        <w:t xml:space="preserve"> </w:t>
      </w:r>
      <w:r w:rsidR="7D670519" w:rsidRPr="00113C33">
        <w:rPr>
          <w:rFonts w:ascii="Times New Roman" w:hAnsi="Times New Roman" w:cs="Times New Roman"/>
          <w:sz w:val="24"/>
          <w:szCs w:val="24"/>
          <w:lang w:eastAsia="lt-LT"/>
        </w:rPr>
        <w:t>ir jos priedai pateikiami</w:t>
      </w:r>
      <w:r w:rsidR="40E7027D" w:rsidRPr="00113C33">
        <w:rPr>
          <w:rFonts w:ascii="Times New Roman" w:hAnsi="Times New Roman" w:cs="Times New Roman"/>
          <w:sz w:val="24"/>
          <w:szCs w:val="24"/>
          <w:lang w:eastAsia="lt-LT"/>
        </w:rPr>
        <w:t xml:space="preserve"> el</w:t>
      </w:r>
      <w:r w:rsidR="52325B5D" w:rsidRPr="00113C33">
        <w:rPr>
          <w:rFonts w:ascii="Times New Roman" w:hAnsi="Times New Roman" w:cs="Times New Roman"/>
          <w:sz w:val="24"/>
          <w:szCs w:val="24"/>
          <w:lang w:eastAsia="lt-LT"/>
        </w:rPr>
        <w:t>.</w:t>
      </w:r>
      <w:r w:rsidR="40E7027D" w:rsidRPr="00113C33">
        <w:rPr>
          <w:rFonts w:ascii="Times New Roman" w:hAnsi="Times New Roman" w:cs="Times New Roman"/>
          <w:sz w:val="24"/>
          <w:szCs w:val="24"/>
          <w:lang w:eastAsia="lt-LT"/>
        </w:rPr>
        <w:t xml:space="preserve"> paštu: </w:t>
      </w:r>
      <w:hyperlink r:id="rId17">
        <w:r w:rsidR="40E7027D" w:rsidRPr="00113C33">
          <w:rPr>
            <w:rStyle w:val="Hyperlink"/>
            <w:rFonts w:ascii="Times New Roman" w:hAnsi="Times New Roman" w:cs="Times New Roman"/>
            <w:sz w:val="24"/>
            <w:szCs w:val="24"/>
            <w:lang w:eastAsia="lt-LT"/>
          </w:rPr>
          <w:t>aid@esf.lt</w:t>
        </w:r>
      </w:hyperlink>
      <w:r w:rsidR="63798588" w:rsidRPr="00113C33">
        <w:rPr>
          <w:rFonts w:ascii="Times New Roman" w:hAnsi="Times New Roman" w:cs="Times New Roman"/>
          <w:sz w:val="24"/>
          <w:szCs w:val="24"/>
          <w:lang w:eastAsia="lt-LT"/>
        </w:rPr>
        <w:t xml:space="preserve">. </w:t>
      </w:r>
      <w:r w:rsidR="7A84C339" w:rsidRPr="00113C33">
        <w:rPr>
          <w:rFonts w:ascii="Times New Roman" w:eastAsia="Times New Roman" w:hAnsi="Times New Roman" w:cs="Times New Roman"/>
          <w:color w:val="000000" w:themeColor="text1"/>
          <w:sz w:val="24"/>
          <w:szCs w:val="24"/>
        </w:rPr>
        <w:t xml:space="preserve">Paraiška turi būti pateikta ne vėliau kaip per </w:t>
      </w:r>
      <w:r w:rsidR="5AE4C7C7" w:rsidRPr="00113C33">
        <w:rPr>
          <w:rFonts w:ascii="Times New Roman" w:eastAsia="Times New Roman" w:hAnsi="Times New Roman" w:cs="Times New Roman"/>
          <w:color w:val="000000" w:themeColor="text1"/>
          <w:sz w:val="24"/>
          <w:szCs w:val="24"/>
        </w:rPr>
        <w:t>14</w:t>
      </w:r>
      <w:r w:rsidR="7A84C339" w:rsidRPr="00113C33">
        <w:rPr>
          <w:rFonts w:ascii="Times New Roman" w:eastAsia="Times New Roman" w:hAnsi="Times New Roman" w:cs="Times New Roman"/>
          <w:color w:val="000000" w:themeColor="text1"/>
          <w:sz w:val="24"/>
          <w:szCs w:val="24"/>
        </w:rPr>
        <w:t xml:space="preserve"> dien</w:t>
      </w:r>
      <w:r w:rsidR="01122D00" w:rsidRPr="00113C33">
        <w:rPr>
          <w:rFonts w:ascii="Times New Roman" w:eastAsia="Times New Roman" w:hAnsi="Times New Roman" w:cs="Times New Roman"/>
          <w:color w:val="000000" w:themeColor="text1"/>
          <w:sz w:val="24"/>
          <w:szCs w:val="24"/>
        </w:rPr>
        <w:t>ų</w:t>
      </w:r>
      <w:r w:rsidR="7A84C339" w:rsidRPr="00113C33">
        <w:rPr>
          <w:rFonts w:ascii="Times New Roman" w:eastAsia="Times New Roman" w:hAnsi="Times New Roman" w:cs="Times New Roman"/>
          <w:color w:val="000000" w:themeColor="text1"/>
          <w:sz w:val="24"/>
          <w:szCs w:val="24"/>
        </w:rPr>
        <w:t xml:space="preserve"> nuo </w:t>
      </w:r>
      <w:r w:rsidR="1F4865AF" w:rsidRPr="00113C33">
        <w:rPr>
          <w:rFonts w:ascii="Times New Roman" w:eastAsia="Times New Roman" w:hAnsi="Times New Roman" w:cs="Times New Roman"/>
          <w:color w:val="000000" w:themeColor="text1"/>
          <w:sz w:val="24"/>
          <w:szCs w:val="24"/>
        </w:rPr>
        <w:t>a</w:t>
      </w:r>
      <w:r w:rsidRPr="00113C33">
        <w:rPr>
          <w:rFonts w:ascii="Times New Roman" w:eastAsia="Times New Roman" w:hAnsi="Times New Roman" w:cs="Times New Roman"/>
          <w:color w:val="000000" w:themeColor="text1"/>
          <w:sz w:val="24"/>
          <w:szCs w:val="24"/>
        </w:rPr>
        <w:t xml:space="preserve">trankos </w:t>
      </w:r>
      <w:r w:rsidR="41D92619"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 xml:space="preserve">vietimo paskelbimo interneto svetainėje </w:t>
      </w:r>
      <w:hyperlink r:id="rId18">
        <w:r w:rsidR="0AB57057" w:rsidRPr="00113C33">
          <w:rPr>
            <w:rStyle w:val="Hyperlink"/>
            <w:rFonts w:ascii="Times New Roman" w:eastAsia="Times New Roman" w:hAnsi="Times New Roman" w:cs="Times New Roman"/>
            <w:sz w:val="24"/>
            <w:szCs w:val="24"/>
          </w:rPr>
          <w:t>www.esf.lt</w:t>
        </w:r>
      </w:hyperlink>
      <w:r w:rsidR="0AB57057"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dienos arba iki konkrečios dienos</w:t>
      </w:r>
      <w:r w:rsidR="1BB7AD33"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 xml:space="preserve">nurodytos </w:t>
      </w:r>
      <w:r w:rsidR="38868A37"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vietime</w:t>
      </w:r>
      <w:r w:rsidRPr="00113C33">
        <w:rPr>
          <w:rFonts w:ascii="Times New Roman" w:hAnsi="Times New Roman" w:cs="Times New Roman"/>
          <w:sz w:val="24"/>
          <w:szCs w:val="24"/>
          <w:lang w:eastAsia="lt-LT"/>
        </w:rPr>
        <w:t>.</w:t>
      </w:r>
      <w:r w:rsidR="4DD00EAD" w:rsidRPr="00113C33">
        <w:rPr>
          <w:rFonts w:ascii="Times New Roman" w:hAnsi="Times New Roman" w:cs="Times New Roman"/>
          <w:sz w:val="24"/>
          <w:szCs w:val="24"/>
          <w:lang w:eastAsia="lt-LT"/>
        </w:rPr>
        <w:t xml:space="preserve"> </w:t>
      </w:r>
      <w:r w:rsidR="4DD00EAD" w:rsidRPr="00113C33">
        <w:rPr>
          <w:rFonts w:ascii="Times New Roman" w:eastAsia="Times New Roman" w:hAnsi="Times New Roman" w:cs="Times New Roman"/>
          <w:color w:val="000000" w:themeColor="text1"/>
          <w:sz w:val="24"/>
          <w:szCs w:val="24"/>
        </w:rPr>
        <w:t xml:space="preserve">Paraiškos, gautos po </w:t>
      </w:r>
      <w:r w:rsidR="0FDDC07A" w:rsidRPr="00113C33">
        <w:rPr>
          <w:rFonts w:ascii="Times New Roman" w:eastAsia="Times New Roman" w:hAnsi="Times New Roman" w:cs="Times New Roman"/>
          <w:color w:val="000000" w:themeColor="text1"/>
          <w:sz w:val="24"/>
          <w:szCs w:val="24"/>
        </w:rPr>
        <w:t>K</w:t>
      </w:r>
      <w:r w:rsidR="4DD00EAD" w:rsidRPr="00113C33">
        <w:rPr>
          <w:rFonts w:ascii="Times New Roman" w:eastAsia="Times New Roman" w:hAnsi="Times New Roman" w:cs="Times New Roman"/>
          <w:color w:val="000000" w:themeColor="text1"/>
          <w:sz w:val="24"/>
          <w:szCs w:val="24"/>
        </w:rPr>
        <w:t xml:space="preserve">vietime nustatyto </w:t>
      </w:r>
      <w:r w:rsidR="36CE49D6" w:rsidRPr="00113C33">
        <w:rPr>
          <w:rFonts w:ascii="Times New Roman" w:eastAsia="Times New Roman" w:hAnsi="Times New Roman" w:cs="Times New Roman"/>
          <w:color w:val="000000" w:themeColor="text1"/>
          <w:sz w:val="24"/>
          <w:szCs w:val="24"/>
        </w:rPr>
        <w:t xml:space="preserve">Paraiškų </w:t>
      </w:r>
      <w:r w:rsidR="4DD00EAD" w:rsidRPr="00113C33">
        <w:rPr>
          <w:rFonts w:ascii="Times New Roman" w:eastAsia="Times New Roman" w:hAnsi="Times New Roman" w:cs="Times New Roman"/>
          <w:color w:val="000000" w:themeColor="text1"/>
          <w:sz w:val="24"/>
          <w:szCs w:val="24"/>
        </w:rPr>
        <w:t>teikimo termino, nevertinamos. Agentūra apie tai Pareiškėjui praneša el. paštu per 5 darbo dienas nuo Paraiškos gavimo</w:t>
      </w:r>
      <w:r w:rsidR="36CE49D6" w:rsidRPr="00113C33">
        <w:rPr>
          <w:rFonts w:ascii="Times New Roman" w:eastAsia="Times New Roman" w:hAnsi="Times New Roman" w:cs="Times New Roman"/>
          <w:color w:val="000000" w:themeColor="text1"/>
          <w:sz w:val="24"/>
          <w:szCs w:val="24"/>
        </w:rPr>
        <w:t>.</w:t>
      </w:r>
    </w:p>
    <w:p w14:paraId="49EAC3DD" w14:textId="46A72839" w:rsidR="00CB5AA1" w:rsidRPr="00113C33" w:rsidRDefault="00CB5AA1" w:rsidP="00AE31FA">
      <w:pPr>
        <w:pStyle w:val="ListParagraph"/>
        <w:numPr>
          <w:ilvl w:val="0"/>
          <w:numId w:val="27"/>
        </w:numPr>
        <w:tabs>
          <w:tab w:val="left" w:pos="567"/>
        </w:tabs>
        <w:spacing w:after="0" w:line="360" w:lineRule="auto"/>
        <w:ind w:left="0" w:firstLine="567"/>
        <w:jc w:val="both"/>
        <w:rPr>
          <w:rFonts w:ascii="Times New Roman" w:hAnsi="Times New Roman" w:cs="Times New Roman"/>
          <w:sz w:val="24"/>
          <w:szCs w:val="24"/>
          <w:lang w:eastAsia="lt-LT"/>
        </w:rPr>
      </w:pPr>
      <w:r w:rsidRPr="00113C33">
        <w:rPr>
          <w:rFonts w:ascii="Times New Roman" w:eastAsia="Times New Roman" w:hAnsi="Times New Roman" w:cs="Times New Roman"/>
          <w:color w:val="000000" w:themeColor="text1"/>
          <w:sz w:val="24"/>
          <w:szCs w:val="24"/>
        </w:rPr>
        <w:t>Vienas Pareiškėjas atrankai gali pateikti tik vieną Paraišką</w:t>
      </w:r>
      <w:r w:rsidR="00380F66" w:rsidRPr="00113C33">
        <w:rPr>
          <w:rFonts w:ascii="Times New Roman" w:eastAsia="Times New Roman" w:hAnsi="Times New Roman" w:cs="Times New Roman"/>
          <w:color w:val="000000" w:themeColor="text1"/>
          <w:sz w:val="24"/>
          <w:szCs w:val="24"/>
        </w:rPr>
        <w:t>.</w:t>
      </w:r>
    </w:p>
    <w:p w14:paraId="4DEBDCF3" w14:textId="375E8A29" w:rsidR="000F3D1E" w:rsidRPr="00113C33" w:rsidRDefault="3308514B"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Pareiškėjas</w:t>
      </w:r>
      <w:r w:rsidR="78545EA2" w:rsidRPr="00113C33">
        <w:rPr>
          <w:rFonts w:ascii="Times New Roman" w:eastAsia="Times New Roman" w:hAnsi="Times New Roman" w:cs="Times New Roman"/>
          <w:color w:val="000000" w:themeColor="text1"/>
          <w:sz w:val="24"/>
          <w:szCs w:val="24"/>
        </w:rPr>
        <w:t xml:space="preserve">, rengdamas </w:t>
      </w:r>
      <w:r w:rsidR="33964AAF" w:rsidRPr="00113C33">
        <w:rPr>
          <w:rFonts w:ascii="Times New Roman" w:eastAsia="Times New Roman" w:hAnsi="Times New Roman" w:cs="Times New Roman"/>
          <w:color w:val="000000" w:themeColor="text1"/>
          <w:sz w:val="24"/>
          <w:szCs w:val="24"/>
        </w:rPr>
        <w:t>P</w:t>
      </w:r>
      <w:r w:rsidR="78545EA2" w:rsidRPr="00113C33">
        <w:rPr>
          <w:rFonts w:ascii="Times New Roman" w:eastAsia="Times New Roman" w:hAnsi="Times New Roman" w:cs="Times New Roman"/>
          <w:color w:val="000000" w:themeColor="text1"/>
          <w:sz w:val="24"/>
          <w:szCs w:val="24"/>
        </w:rPr>
        <w:t xml:space="preserve">araišką, turi teisę gauti informaciją ir konsultacijas </w:t>
      </w:r>
      <w:r w:rsidR="33964AAF" w:rsidRPr="00113C33">
        <w:rPr>
          <w:rFonts w:ascii="Times New Roman" w:eastAsia="Times New Roman" w:hAnsi="Times New Roman" w:cs="Times New Roman"/>
          <w:color w:val="000000" w:themeColor="text1"/>
          <w:sz w:val="24"/>
          <w:szCs w:val="24"/>
        </w:rPr>
        <w:t>P</w:t>
      </w:r>
      <w:r w:rsidR="78545EA2" w:rsidRPr="00113C33">
        <w:rPr>
          <w:rFonts w:ascii="Times New Roman" w:eastAsia="Times New Roman" w:hAnsi="Times New Roman" w:cs="Times New Roman"/>
          <w:color w:val="000000" w:themeColor="text1"/>
          <w:sz w:val="24"/>
          <w:szCs w:val="24"/>
        </w:rPr>
        <w:t xml:space="preserve">araiškos rengimo klausimais, kurias teikia Agentūros darbuotojai telefonu ir elektroniniu paštu. Konsultuojančių </w:t>
      </w:r>
      <w:r w:rsidR="78545EA2" w:rsidRPr="00113C33">
        <w:rPr>
          <w:rFonts w:ascii="Times New Roman" w:eastAsia="Times New Roman" w:hAnsi="Times New Roman" w:cs="Times New Roman"/>
          <w:color w:val="000000" w:themeColor="text1"/>
          <w:sz w:val="24"/>
          <w:szCs w:val="24"/>
        </w:rPr>
        <w:lastRenderedPageBreak/>
        <w:t xml:space="preserve">specialistų vardai, pavardės ir kontaktinė informacija nurodomi </w:t>
      </w:r>
      <w:r w:rsidR="5B77F9FD" w:rsidRPr="00113C33">
        <w:rPr>
          <w:rFonts w:ascii="Times New Roman" w:eastAsia="Times New Roman" w:hAnsi="Times New Roman" w:cs="Times New Roman"/>
          <w:color w:val="000000" w:themeColor="text1"/>
          <w:sz w:val="24"/>
          <w:szCs w:val="24"/>
        </w:rPr>
        <w:t>K</w:t>
      </w:r>
      <w:r w:rsidR="78545EA2" w:rsidRPr="00113C33">
        <w:rPr>
          <w:rFonts w:ascii="Times New Roman" w:eastAsia="Times New Roman" w:hAnsi="Times New Roman" w:cs="Times New Roman"/>
          <w:color w:val="000000" w:themeColor="text1"/>
          <w:sz w:val="24"/>
          <w:szCs w:val="24"/>
        </w:rPr>
        <w:t xml:space="preserve">vietime, o informacija </w:t>
      </w:r>
      <w:r w:rsidR="33964AAF" w:rsidRPr="00113C33">
        <w:rPr>
          <w:rFonts w:ascii="Times New Roman" w:eastAsia="Times New Roman" w:hAnsi="Times New Roman" w:cs="Times New Roman"/>
          <w:color w:val="000000" w:themeColor="text1"/>
          <w:sz w:val="24"/>
          <w:szCs w:val="24"/>
        </w:rPr>
        <w:t>Pareiškėjams</w:t>
      </w:r>
      <w:r w:rsidR="78545EA2" w:rsidRPr="00113C33">
        <w:rPr>
          <w:rFonts w:ascii="Times New Roman" w:eastAsia="Times New Roman" w:hAnsi="Times New Roman" w:cs="Times New Roman"/>
          <w:color w:val="000000" w:themeColor="text1"/>
          <w:sz w:val="24"/>
          <w:szCs w:val="24"/>
        </w:rPr>
        <w:t xml:space="preserve"> teikiama iki paskutinės </w:t>
      </w:r>
      <w:r w:rsidR="33964AAF" w:rsidRPr="00113C33">
        <w:rPr>
          <w:rFonts w:ascii="Times New Roman" w:eastAsia="Times New Roman" w:hAnsi="Times New Roman" w:cs="Times New Roman"/>
          <w:color w:val="000000" w:themeColor="text1"/>
          <w:sz w:val="24"/>
          <w:szCs w:val="24"/>
        </w:rPr>
        <w:t>P</w:t>
      </w:r>
      <w:r w:rsidR="78545EA2" w:rsidRPr="00113C33">
        <w:rPr>
          <w:rFonts w:ascii="Times New Roman" w:eastAsia="Times New Roman" w:hAnsi="Times New Roman" w:cs="Times New Roman"/>
          <w:color w:val="000000" w:themeColor="text1"/>
          <w:sz w:val="24"/>
          <w:szCs w:val="24"/>
        </w:rPr>
        <w:t xml:space="preserve">araiškų pateikimo dienos. </w:t>
      </w:r>
    </w:p>
    <w:p w14:paraId="542A901C" w14:textId="63CEC4E4" w:rsidR="00047490" w:rsidRPr="00113C33" w:rsidRDefault="00047490"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hAnsi="Times New Roman" w:cs="Times New Roman"/>
          <w:sz w:val="24"/>
          <w:szCs w:val="24"/>
          <w:lang w:eastAsia="lt-LT"/>
        </w:rPr>
        <w:t>Agentūra Paraiškos vertinimo metu turi teisę paprašyti Pareiškėjo pateikti papildomą ir (arba) trūkstamą informaciją ir (arba) dokumentus. Pareiškėjas privalo pateikti šią informaciją ir (arba) dokumentus per Agentūros nustatytą terminą. Nepateikus informacijos per nustatytą terminą Paraiška atmetama.</w:t>
      </w:r>
    </w:p>
    <w:p w14:paraId="4A347414" w14:textId="77777777" w:rsidR="009A7A6A" w:rsidRPr="00113C33" w:rsidRDefault="009A7A6A"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p>
    <w:p w14:paraId="7839547E" w14:textId="16AB71AB" w:rsidR="000F3D1E" w:rsidRPr="00113C33" w:rsidRDefault="000F3D1E"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r w:rsidRPr="00113C33">
        <w:rPr>
          <w:rFonts w:ascii="Times New Roman" w:eastAsia="Times New Roman" w:hAnsi="Times New Roman" w:cs="Times New Roman"/>
          <w:b/>
          <w:bCs/>
          <w:color w:val="000000"/>
          <w:sz w:val="24"/>
          <w:szCs w:val="24"/>
        </w:rPr>
        <w:t>V SKYRIUS</w:t>
      </w:r>
    </w:p>
    <w:p w14:paraId="4A6B61DB" w14:textId="77777777" w:rsidR="000F3D1E" w:rsidRPr="00113C33" w:rsidRDefault="78545EA2"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r w:rsidRPr="00113C33">
        <w:rPr>
          <w:rFonts w:ascii="Times New Roman" w:eastAsia="Times New Roman" w:hAnsi="Times New Roman" w:cs="Times New Roman"/>
          <w:b/>
          <w:bCs/>
          <w:color w:val="000000" w:themeColor="text1"/>
          <w:sz w:val="24"/>
          <w:szCs w:val="24"/>
        </w:rPr>
        <w:t>PARAIŠKŲ VERTINIMAS IR ATRANKA</w:t>
      </w:r>
    </w:p>
    <w:p w14:paraId="52EFE593" w14:textId="77777777" w:rsidR="009A7A6A" w:rsidRPr="00113C33" w:rsidRDefault="009A7A6A"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p>
    <w:p w14:paraId="2B665BED" w14:textId="77777777" w:rsidR="00D6689B" w:rsidRPr="00113C33" w:rsidRDefault="00D6689B" w:rsidP="00AE31FA">
      <w:pPr>
        <w:pStyle w:val="ListParagraph"/>
        <w:spacing w:after="0" w:line="240" w:lineRule="auto"/>
        <w:ind w:left="0" w:firstLine="567"/>
        <w:jc w:val="center"/>
        <w:rPr>
          <w:rFonts w:ascii="Times New Roman" w:eastAsia="Times New Roman" w:hAnsi="Times New Roman" w:cs="Times New Roman"/>
          <w:b/>
          <w:bCs/>
          <w:color w:val="000000"/>
          <w:sz w:val="24"/>
          <w:szCs w:val="24"/>
        </w:rPr>
      </w:pPr>
    </w:p>
    <w:p w14:paraId="54D6702D" w14:textId="2278FC6E"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Paraiškas vertina Agentūros direktoriaus įsakymu sudaryta </w:t>
      </w:r>
      <w:r w:rsidR="239E9B57"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omisija.</w:t>
      </w:r>
    </w:p>
    <w:p w14:paraId="419A4E55" w14:textId="3EC464A3" w:rsidR="000F3D1E" w:rsidRPr="00113C33" w:rsidRDefault="082DF620"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eastAsia="Times New Roman" w:hAnsi="Times New Roman" w:cs="Times New Roman"/>
          <w:color w:val="000000" w:themeColor="text1"/>
          <w:sz w:val="24"/>
          <w:szCs w:val="24"/>
        </w:rPr>
        <w:t xml:space="preserve">Komisija sudaroma iš ne mažiau kaip </w:t>
      </w:r>
      <w:r w:rsidR="5098054B" w:rsidRPr="00113C33">
        <w:rPr>
          <w:rFonts w:ascii="Times New Roman" w:eastAsia="Times New Roman" w:hAnsi="Times New Roman" w:cs="Times New Roman"/>
          <w:color w:val="000000" w:themeColor="text1"/>
          <w:sz w:val="24"/>
          <w:szCs w:val="24"/>
        </w:rPr>
        <w:t>3</w:t>
      </w:r>
      <w:r w:rsidRPr="00113C33">
        <w:rPr>
          <w:rFonts w:ascii="Times New Roman" w:eastAsia="Times New Roman" w:hAnsi="Times New Roman" w:cs="Times New Roman"/>
          <w:color w:val="000000" w:themeColor="text1"/>
          <w:sz w:val="24"/>
          <w:szCs w:val="24"/>
        </w:rPr>
        <w:t xml:space="preserve"> narių</w:t>
      </w:r>
      <w:r w:rsidR="3E5AEC85" w:rsidRPr="00113C33">
        <w:rPr>
          <w:rFonts w:ascii="Times New Roman" w:eastAsia="Times New Roman" w:hAnsi="Times New Roman" w:cs="Times New Roman"/>
          <w:color w:val="000000" w:themeColor="text1"/>
          <w:sz w:val="24"/>
          <w:szCs w:val="24"/>
        </w:rPr>
        <w:t xml:space="preserve"> –</w:t>
      </w:r>
      <w:r w:rsidR="3928E54C" w:rsidRPr="00113C33">
        <w:rPr>
          <w:rFonts w:ascii="Times New Roman" w:eastAsia="Times New Roman" w:hAnsi="Times New Roman" w:cs="Times New Roman"/>
          <w:color w:val="000000" w:themeColor="text1"/>
          <w:sz w:val="24"/>
          <w:szCs w:val="24"/>
        </w:rPr>
        <w:t xml:space="preserve"> Agentūros darbuotojų. Komisijos posėdžiuose stebėjimo teise turi teisę dalyvauti Lietuvos Respublikos socialinės apsaugos ir darbo ministerijos atstovai.</w:t>
      </w:r>
      <w:r w:rsidRPr="00113C33">
        <w:rPr>
          <w:rFonts w:ascii="Times New Roman" w:eastAsia="Times New Roman" w:hAnsi="Times New Roman" w:cs="Times New Roman"/>
          <w:i/>
          <w:iCs/>
          <w:color w:val="000000" w:themeColor="text1"/>
          <w:sz w:val="24"/>
          <w:szCs w:val="24"/>
        </w:rPr>
        <w:t xml:space="preserve"> </w:t>
      </w:r>
    </w:p>
    <w:p w14:paraId="57BBE081" w14:textId="5DC8DDAF"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Komisijos darbą organizuoja ir jai vadovauja </w:t>
      </w:r>
      <w:r w:rsidR="2FEA8291"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omisijos pirmininkas</w:t>
      </w:r>
      <w:r w:rsidR="00D6221B"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 xml:space="preserve">ar kitas </w:t>
      </w:r>
      <w:r w:rsidR="518731EB"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 xml:space="preserve">omisijos pirmininko įgaliotas </w:t>
      </w:r>
      <w:r w:rsidR="2D3545D4"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 xml:space="preserve">omisijos narys. Komisiją techniškai aptarnauja </w:t>
      </w:r>
      <w:r w:rsidR="26431552"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 xml:space="preserve">omisijos sekretorius. </w:t>
      </w:r>
    </w:p>
    <w:p w14:paraId="5DA09598" w14:textId="3C2B2D36" w:rsidR="000F3D1E" w:rsidRPr="00113C33" w:rsidRDefault="000F3D1E"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eastAsia="Times New Roman" w:hAnsi="Times New Roman" w:cs="Times New Roman"/>
          <w:color w:val="000000" w:themeColor="text1"/>
          <w:sz w:val="24"/>
          <w:szCs w:val="24"/>
        </w:rPr>
        <w:t xml:space="preserve">Komisija savo veikloje vadovaujasi Lietuvos Respublikos įstatymais, Lietuvos Respublikos Vyriausybės nutarimais, Aprašu, Atrankos aprašu, kitais teisės aktais. </w:t>
      </w:r>
    </w:p>
    <w:p w14:paraId="7497D529" w14:textId="655AD982"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Komisijos darbo forma yra posėdžiai. Posėdžiai yra teisėti, kai juose dalyvauja ne mažiau kaip du trečdaliai </w:t>
      </w:r>
      <w:r w:rsidR="425BCBCE"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omisijos narių.</w:t>
      </w:r>
    </w:p>
    <w:p w14:paraId="7EC3356D" w14:textId="110099F8" w:rsidR="009710FF" w:rsidRPr="00113C33" w:rsidRDefault="4ED93065" w:rsidP="00AE31FA">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S</w:t>
      </w:r>
      <w:r w:rsidR="082DF620" w:rsidRPr="00113C33">
        <w:rPr>
          <w:rFonts w:ascii="Times New Roman" w:eastAsia="Times New Roman" w:hAnsi="Times New Roman" w:cs="Times New Roman"/>
          <w:color w:val="000000" w:themeColor="text1"/>
          <w:sz w:val="24"/>
          <w:szCs w:val="24"/>
        </w:rPr>
        <w:t xml:space="preserve">tebėtojų teisėmis posėdyje dalyvaujantys asmenys privalo pasirašyti </w:t>
      </w:r>
      <w:r w:rsidR="7611F8DE" w:rsidRPr="00113C33">
        <w:rPr>
          <w:rFonts w:ascii="Times New Roman" w:eastAsia="Times New Roman" w:hAnsi="Times New Roman" w:cs="Times New Roman"/>
          <w:color w:val="000000" w:themeColor="text1"/>
          <w:sz w:val="24"/>
          <w:szCs w:val="24"/>
        </w:rPr>
        <w:t xml:space="preserve">Nešališkumo deklaraciją ir konfidencialumo pasižadėjimą </w:t>
      </w:r>
      <w:r w:rsidR="082DF620" w:rsidRPr="00113C33">
        <w:rPr>
          <w:rFonts w:ascii="Times New Roman" w:eastAsia="Times New Roman" w:hAnsi="Times New Roman" w:cs="Times New Roman"/>
          <w:color w:val="000000" w:themeColor="text1"/>
          <w:sz w:val="24"/>
          <w:szCs w:val="24"/>
        </w:rPr>
        <w:t xml:space="preserve">dėl </w:t>
      </w:r>
      <w:r w:rsidR="617B71F6" w:rsidRPr="00113C33">
        <w:rPr>
          <w:rFonts w:ascii="Times New Roman" w:eastAsia="Times New Roman" w:hAnsi="Times New Roman" w:cs="Times New Roman"/>
          <w:color w:val="000000" w:themeColor="text1"/>
          <w:sz w:val="24"/>
          <w:szCs w:val="24"/>
        </w:rPr>
        <w:t xml:space="preserve">Atrankos </w:t>
      </w:r>
      <w:r w:rsidR="082DF620" w:rsidRPr="00113C33">
        <w:rPr>
          <w:rFonts w:ascii="Times New Roman" w:eastAsia="Times New Roman" w:hAnsi="Times New Roman" w:cs="Times New Roman"/>
          <w:color w:val="000000" w:themeColor="text1"/>
          <w:sz w:val="24"/>
          <w:szCs w:val="24"/>
        </w:rPr>
        <w:t xml:space="preserve">informacijos konfidencialumo užtikrinimo, šios informacijos viešo </w:t>
      </w:r>
      <w:proofErr w:type="spellStart"/>
      <w:r w:rsidR="082DF620" w:rsidRPr="00113C33">
        <w:rPr>
          <w:rFonts w:ascii="Times New Roman" w:eastAsia="Times New Roman" w:hAnsi="Times New Roman" w:cs="Times New Roman"/>
          <w:color w:val="000000" w:themeColor="text1"/>
          <w:sz w:val="24"/>
          <w:szCs w:val="24"/>
        </w:rPr>
        <w:t>neskelbimo</w:t>
      </w:r>
      <w:proofErr w:type="spellEnd"/>
      <w:r w:rsidR="082DF620" w:rsidRPr="00113C33">
        <w:rPr>
          <w:rFonts w:ascii="Times New Roman" w:eastAsia="Times New Roman" w:hAnsi="Times New Roman" w:cs="Times New Roman"/>
          <w:color w:val="000000" w:themeColor="text1"/>
          <w:sz w:val="24"/>
          <w:szCs w:val="24"/>
        </w:rPr>
        <w:t xml:space="preserve"> ir neplatinimo</w:t>
      </w:r>
      <w:r w:rsidR="3F026908" w:rsidRPr="00113C33">
        <w:rPr>
          <w:rFonts w:ascii="Times New Roman" w:eastAsia="Times New Roman" w:hAnsi="Times New Roman" w:cs="Times New Roman"/>
          <w:color w:val="000000" w:themeColor="text1"/>
          <w:sz w:val="24"/>
          <w:szCs w:val="24"/>
        </w:rPr>
        <w:t xml:space="preserve"> (</w:t>
      </w:r>
      <w:r w:rsidR="4CA7B1F2" w:rsidRPr="00113C33">
        <w:rPr>
          <w:rFonts w:ascii="Times New Roman" w:eastAsia="Times New Roman" w:hAnsi="Times New Roman" w:cs="Times New Roman"/>
          <w:color w:val="000000" w:themeColor="text1"/>
          <w:sz w:val="24"/>
          <w:szCs w:val="24"/>
        </w:rPr>
        <w:t>4</w:t>
      </w:r>
      <w:r w:rsidR="3F026908" w:rsidRPr="00113C33">
        <w:rPr>
          <w:rFonts w:ascii="Times New Roman" w:eastAsia="Times New Roman" w:hAnsi="Times New Roman" w:cs="Times New Roman"/>
          <w:color w:val="000000" w:themeColor="text1"/>
          <w:sz w:val="24"/>
          <w:szCs w:val="24"/>
        </w:rPr>
        <w:t xml:space="preserve"> priedas)</w:t>
      </w:r>
      <w:r w:rsidRPr="00113C33">
        <w:rPr>
          <w:rFonts w:ascii="Times New Roman" w:eastAsia="Times New Roman" w:hAnsi="Times New Roman" w:cs="Times New Roman"/>
          <w:color w:val="000000" w:themeColor="text1"/>
          <w:sz w:val="24"/>
          <w:szCs w:val="24"/>
        </w:rPr>
        <w:t xml:space="preserve">. </w:t>
      </w:r>
    </w:p>
    <w:p w14:paraId="192D96CD" w14:textId="160473E0" w:rsidR="000F3D1E" w:rsidRPr="00113C33" w:rsidRDefault="543F8307"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Komisijos narys negali dalyvauti svarstant ir vertinant </w:t>
      </w:r>
      <w:r w:rsidR="0B0DE083" w:rsidRPr="00113C33">
        <w:rPr>
          <w:rFonts w:ascii="Times New Roman" w:eastAsia="Times New Roman" w:hAnsi="Times New Roman" w:cs="Times New Roman"/>
          <w:color w:val="000000" w:themeColor="text1"/>
          <w:sz w:val="24"/>
          <w:szCs w:val="24"/>
        </w:rPr>
        <w:t>P</w:t>
      </w:r>
      <w:r w:rsidRPr="00113C33">
        <w:rPr>
          <w:rFonts w:ascii="Times New Roman" w:eastAsia="Times New Roman" w:hAnsi="Times New Roman" w:cs="Times New Roman"/>
          <w:color w:val="000000" w:themeColor="text1"/>
          <w:sz w:val="24"/>
          <w:szCs w:val="24"/>
        </w:rPr>
        <w:t>araišką, jeigu:</w:t>
      </w:r>
    </w:p>
    <w:p w14:paraId="04FF0022" w14:textId="6202527C" w:rsidR="000F3D1E" w:rsidRPr="00113C33" w:rsidRDefault="76D5907F" w:rsidP="6426A8CD">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su Pareiškėju </w:t>
      </w:r>
      <w:r w:rsidR="69F37B18" w:rsidRPr="00113C33">
        <w:rPr>
          <w:rFonts w:ascii="Times New Roman" w:eastAsia="Times New Roman" w:hAnsi="Times New Roman" w:cs="Times New Roman"/>
          <w:color w:val="000000" w:themeColor="text1"/>
          <w:sz w:val="24"/>
          <w:szCs w:val="24"/>
        </w:rPr>
        <w:t>K</w:t>
      </w:r>
      <w:r w:rsidR="78545EA2" w:rsidRPr="00113C33">
        <w:rPr>
          <w:rFonts w:ascii="Times New Roman" w:eastAsia="Times New Roman" w:hAnsi="Times New Roman" w:cs="Times New Roman"/>
          <w:color w:val="000000" w:themeColor="text1"/>
          <w:sz w:val="24"/>
          <w:szCs w:val="24"/>
        </w:rPr>
        <w:t>omisijos narį sieja ryšiai, neleidžiantys priimti objektyvių sprendimų;</w:t>
      </w:r>
    </w:p>
    <w:p w14:paraId="45B4BAAB" w14:textId="31B067A2" w:rsidR="000F3D1E" w:rsidRPr="00113C33" w:rsidRDefault="009710FF"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bCs/>
          <w:iCs/>
          <w:color w:val="000000"/>
          <w:sz w:val="24"/>
          <w:szCs w:val="24"/>
        </w:rPr>
      </w:pPr>
      <w:r w:rsidRPr="00113C33">
        <w:rPr>
          <w:rFonts w:ascii="Times New Roman" w:eastAsia="Times New Roman" w:hAnsi="Times New Roman" w:cs="Times New Roman"/>
          <w:color w:val="000000" w:themeColor="text1"/>
          <w:sz w:val="24"/>
          <w:szCs w:val="24"/>
        </w:rPr>
        <w:t>Komisijos narys yr</w:t>
      </w:r>
      <w:r w:rsidR="00F674D9" w:rsidRPr="00113C33">
        <w:rPr>
          <w:rFonts w:ascii="Times New Roman" w:eastAsia="Times New Roman" w:hAnsi="Times New Roman" w:cs="Times New Roman"/>
          <w:color w:val="000000" w:themeColor="text1"/>
          <w:sz w:val="24"/>
          <w:szCs w:val="24"/>
        </w:rPr>
        <w:t>a</w:t>
      </w:r>
      <w:r w:rsidRPr="00113C33">
        <w:rPr>
          <w:rFonts w:ascii="Times New Roman" w:eastAsia="Times New Roman" w:hAnsi="Times New Roman" w:cs="Times New Roman"/>
          <w:color w:val="000000" w:themeColor="text1"/>
          <w:sz w:val="24"/>
          <w:szCs w:val="24"/>
        </w:rPr>
        <w:t xml:space="preserve"> Pareiškėjo </w:t>
      </w:r>
      <w:r w:rsidR="000F3D1E" w:rsidRPr="00113C33">
        <w:rPr>
          <w:rFonts w:ascii="Times New Roman" w:eastAsia="Times New Roman" w:hAnsi="Times New Roman" w:cs="Times New Roman"/>
          <w:color w:val="000000" w:themeColor="text1"/>
          <w:sz w:val="24"/>
          <w:szCs w:val="24"/>
        </w:rPr>
        <w:t xml:space="preserve">narys, dalyvauja </w:t>
      </w:r>
      <w:r w:rsidRPr="00113C33">
        <w:rPr>
          <w:rFonts w:ascii="Times New Roman" w:eastAsia="Times New Roman" w:hAnsi="Times New Roman" w:cs="Times New Roman"/>
          <w:color w:val="000000" w:themeColor="text1"/>
          <w:sz w:val="24"/>
          <w:szCs w:val="24"/>
        </w:rPr>
        <w:t xml:space="preserve">Pareiškėjo </w:t>
      </w:r>
      <w:r w:rsidR="000F3D1E" w:rsidRPr="00113C33">
        <w:rPr>
          <w:rFonts w:ascii="Times New Roman" w:eastAsia="Times New Roman" w:hAnsi="Times New Roman" w:cs="Times New Roman"/>
          <w:color w:val="000000" w:themeColor="text1"/>
          <w:sz w:val="24"/>
          <w:szCs w:val="24"/>
        </w:rPr>
        <w:t>valdymo struktūroje ar kitoje</w:t>
      </w:r>
      <w:r w:rsidR="00842CBE"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Pareiškėjo</w:t>
      </w:r>
      <w:r w:rsidR="000F3D1E" w:rsidRPr="00113C33">
        <w:rPr>
          <w:rFonts w:ascii="Times New Roman" w:eastAsia="Times New Roman" w:hAnsi="Times New Roman" w:cs="Times New Roman"/>
          <w:color w:val="000000" w:themeColor="text1"/>
          <w:sz w:val="24"/>
          <w:szCs w:val="24"/>
        </w:rPr>
        <w:t xml:space="preserve"> tiesiogiai vykdomoje veikloje;</w:t>
      </w:r>
    </w:p>
    <w:p w14:paraId="416A134E" w14:textId="38B2BAD4" w:rsidR="000F3D1E" w:rsidRPr="00113C33" w:rsidRDefault="009710FF" w:rsidP="00AE31FA">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bCs/>
          <w:iCs/>
          <w:color w:val="000000"/>
          <w:sz w:val="24"/>
          <w:szCs w:val="24"/>
        </w:rPr>
      </w:pPr>
      <w:r w:rsidRPr="00113C33">
        <w:rPr>
          <w:rFonts w:ascii="Times New Roman" w:eastAsia="Times New Roman" w:hAnsi="Times New Roman" w:cs="Times New Roman"/>
          <w:color w:val="000000" w:themeColor="text1"/>
          <w:sz w:val="24"/>
          <w:szCs w:val="24"/>
        </w:rPr>
        <w:t>K</w:t>
      </w:r>
      <w:r w:rsidR="000F3D1E" w:rsidRPr="00113C33">
        <w:rPr>
          <w:rFonts w:ascii="Times New Roman" w:eastAsia="Times New Roman" w:hAnsi="Times New Roman" w:cs="Times New Roman"/>
          <w:color w:val="000000" w:themeColor="text1"/>
          <w:sz w:val="24"/>
          <w:szCs w:val="24"/>
        </w:rPr>
        <w:t xml:space="preserve">omisijos narys yra kitaip susijęs su </w:t>
      </w:r>
      <w:r w:rsidRPr="00113C33">
        <w:rPr>
          <w:rFonts w:ascii="Times New Roman" w:eastAsia="Times New Roman" w:hAnsi="Times New Roman" w:cs="Times New Roman"/>
          <w:color w:val="000000" w:themeColor="text1"/>
          <w:sz w:val="24"/>
          <w:szCs w:val="24"/>
        </w:rPr>
        <w:t>P</w:t>
      </w:r>
      <w:r w:rsidR="000F3D1E" w:rsidRPr="00113C33">
        <w:rPr>
          <w:rFonts w:ascii="Times New Roman" w:eastAsia="Times New Roman" w:hAnsi="Times New Roman" w:cs="Times New Roman"/>
          <w:color w:val="000000" w:themeColor="text1"/>
          <w:sz w:val="24"/>
          <w:szCs w:val="24"/>
        </w:rPr>
        <w:t xml:space="preserve">araiškos įgyvendinimu; </w:t>
      </w:r>
    </w:p>
    <w:p w14:paraId="1D73615E" w14:textId="4C25D095" w:rsidR="000F3D1E" w:rsidRPr="00113C33" w:rsidRDefault="78545EA2" w:rsidP="6426A8CD">
      <w:pPr>
        <w:pStyle w:val="ListParagraph"/>
        <w:numPr>
          <w:ilvl w:val="1"/>
          <w:numId w:val="27"/>
        </w:numPr>
        <w:tabs>
          <w:tab w:val="left" w:pos="993"/>
        </w:tabs>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dėl </w:t>
      </w:r>
      <w:r w:rsidR="76D5907F" w:rsidRPr="00113C33">
        <w:rPr>
          <w:rFonts w:ascii="Times New Roman" w:eastAsia="Times New Roman" w:hAnsi="Times New Roman" w:cs="Times New Roman"/>
          <w:color w:val="000000" w:themeColor="text1"/>
          <w:sz w:val="24"/>
          <w:szCs w:val="24"/>
        </w:rPr>
        <w:t>Komisijos nario</w:t>
      </w:r>
      <w:r w:rsidRPr="00113C33">
        <w:rPr>
          <w:rFonts w:ascii="Times New Roman" w:eastAsia="Times New Roman" w:hAnsi="Times New Roman" w:cs="Times New Roman"/>
          <w:color w:val="000000" w:themeColor="text1"/>
          <w:sz w:val="24"/>
          <w:szCs w:val="24"/>
        </w:rPr>
        <w:t xml:space="preserve"> veiklos </w:t>
      </w:r>
      <w:r w:rsidR="72C5DF76"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omisijoje gali kilti viešųjų ir privačiųjų interesų konfliktas.</w:t>
      </w:r>
    </w:p>
    <w:p w14:paraId="1BB10C52" w14:textId="71FFE046" w:rsidR="000F3D1E" w:rsidRPr="00113C33" w:rsidRDefault="78545EA2" w:rsidP="00AE31FA">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Kiekvieną pateiktą </w:t>
      </w:r>
      <w:r w:rsidR="7B60E9C3" w:rsidRPr="00113C33">
        <w:rPr>
          <w:rFonts w:ascii="Times New Roman" w:eastAsia="Times New Roman" w:hAnsi="Times New Roman" w:cs="Times New Roman"/>
          <w:color w:val="000000" w:themeColor="text1"/>
          <w:sz w:val="24"/>
          <w:szCs w:val="24"/>
        </w:rPr>
        <w:t>P</w:t>
      </w:r>
      <w:r w:rsidRPr="00113C33">
        <w:rPr>
          <w:rFonts w:ascii="Times New Roman" w:eastAsia="Times New Roman" w:hAnsi="Times New Roman" w:cs="Times New Roman"/>
          <w:color w:val="000000" w:themeColor="text1"/>
          <w:sz w:val="24"/>
          <w:szCs w:val="24"/>
        </w:rPr>
        <w:t xml:space="preserve">araišką vertina </w:t>
      </w:r>
      <w:r w:rsidR="7FEE8104" w:rsidRPr="00113C33">
        <w:rPr>
          <w:rFonts w:ascii="Times New Roman" w:eastAsia="Times New Roman" w:hAnsi="Times New Roman" w:cs="Times New Roman"/>
          <w:color w:val="000000" w:themeColor="text1"/>
          <w:sz w:val="24"/>
          <w:szCs w:val="24"/>
        </w:rPr>
        <w:t xml:space="preserve">ne mažiau kaip </w:t>
      </w:r>
      <w:r w:rsidR="0FC95C4E" w:rsidRPr="00113C33">
        <w:rPr>
          <w:rFonts w:ascii="Times New Roman" w:eastAsia="Times New Roman" w:hAnsi="Times New Roman" w:cs="Times New Roman"/>
          <w:color w:val="000000" w:themeColor="text1"/>
          <w:sz w:val="24"/>
          <w:szCs w:val="24"/>
        </w:rPr>
        <w:t>du</w:t>
      </w:r>
      <w:r w:rsidR="3BA927CD" w:rsidRPr="00113C33">
        <w:rPr>
          <w:rFonts w:ascii="Times New Roman" w:eastAsia="Times New Roman" w:hAnsi="Times New Roman" w:cs="Times New Roman"/>
          <w:color w:val="000000" w:themeColor="text1"/>
          <w:sz w:val="24"/>
          <w:szCs w:val="24"/>
        </w:rPr>
        <w:t xml:space="preserve"> </w:t>
      </w:r>
      <w:r w:rsidR="0BD82C30" w:rsidRPr="00113C33">
        <w:rPr>
          <w:rFonts w:ascii="Times New Roman" w:eastAsia="Times New Roman" w:hAnsi="Times New Roman" w:cs="Times New Roman"/>
          <w:color w:val="000000" w:themeColor="text1"/>
          <w:sz w:val="24"/>
          <w:szCs w:val="24"/>
        </w:rPr>
        <w:t>K</w:t>
      </w:r>
      <w:r w:rsidRPr="00113C33">
        <w:rPr>
          <w:rFonts w:ascii="Times New Roman" w:eastAsia="Times New Roman" w:hAnsi="Times New Roman" w:cs="Times New Roman"/>
          <w:color w:val="000000" w:themeColor="text1"/>
          <w:sz w:val="24"/>
          <w:szCs w:val="24"/>
        </w:rPr>
        <w:t>omisijos nariai,</w:t>
      </w:r>
      <w:r w:rsidR="4F1150C5" w:rsidRPr="00113C33">
        <w:rPr>
          <w:rFonts w:ascii="Times New Roman" w:eastAsia="Times New Roman" w:hAnsi="Times New Roman" w:cs="Times New Roman"/>
          <w:color w:val="000000" w:themeColor="text1"/>
          <w:sz w:val="24"/>
          <w:szCs w:val="24"/>
        </w:rPr>
        <w:t xml:space="preserve"> </w:t>
      </w:r>
      <w:r w:rsidRPr="00113C33">
        <w:rPr>
          <w:rFonts w:ascii="Times New Roman" w:eastAsia="Times New Roman" w:hAnsi="Times New Roman" w:cs="Times New Roman"/>
          <w:color w:val="000000" w:themeColor="text1"/>
          <w:sz w:val="24"/>
          <w:szCs w:val="24"/>
        </w:rPr>
        <w:t xml:space="preserve">užpildydami </w:t>
      </w:r>
      <w:r w:rsidR="279E1971" w:rsidRPr="00113C33">
        <w:rPr>
          <w:rFonts w:ascii="Times New Roman" w:eastAsia="Times New Roman" w:hAnsi="Times New Roman" w:cs="Times New Roman"/>
          <w:color w:val="000000" w:themeColor="text1"/>
          <w:sz w:val="24"/>
          <w:szCs w:val="24"/>
        </w:rPr>
        <w:t>Atranko</w:t>
      </w:r>
      <w:r w:rsidR="48A1512D" w:rsidRPr="00113C33">
        <w:rPr>
          <w:rFonts w:ascii="Times New Roman" w:eastAsia="Times New Roman" w:hAnsi="Times New Roman" w:cs="Times New Roman"/>
          <w:color w:val="000000" w:themeColor="text1"/>
          <w:sz w:val="24"/>
          <w:szCs w:val="24"/>
        </w:rPr>
        <w:t xml:space="preserve">s aprašo </w:t>
      </w:r>
      <w:r w:rsidR="1F410BE8" w:rsidRPr="00113C33">
        <w:rPr>
          <w:rFonts w:ascii="Times New Roman" w:eastAsia="Times New Roman" w:hAnsi="Times New Roman" w:cs="Times New Roman"/>
          <w:color w:val="000000" w:themeColor="text1"/>
          <w:sz w:val="24"/>
          <w:szCs w:val="24"/>
        </w:rPr>
        <w:t>3</w:t>
      </w:r>
      <w:r w:rsidRPr="00113C33">
        <w:rPr>
          <w:rFonts w:ascii="Times New Roman" w:eastAsia="Times New Roman" w:hAnsi="Times New Roman" w:cs="Times New Roman"/>
          <w:color w:val="000000" w:themeColor="text1"/>
          <w:sz w:val="24"/>
          <w:szCs w:val="24"/>
        </w:rPr>
        <w:t xml:space="preserve"> pried</w:t>
      </w:r>
      <w:r w:rsidR="0A55BDDB" w:rsidRPr="00113C33">
        <w:rPr>
          <w:rFonts w:ascii="Times New Roman" w:eastAsia="Times New Roman" w:hAnsi="Times New Roman" w:cs="Times New Roman"/>
          <w:color w:val="000000" w:themeColor="text1"/>
          <w:sz w:val="24"/>
          <w:szCs w:val="24"/>
        </w:rPr>
        <w:t>ą.</w:t>
      </w:r>
      <w:r w:rsidR="3E07001E" w:rsidRPr="00113C33">
        <w:rPr>
          <w:rFonts w:ascii="Times New Roman" w:eastAsia="Times New Roman" w:hAnsi="Times New Roman" w:cs="Times New Roman"/>
          <w:color w:val="000000" w:themeColor="text1"/>
          <w:sz w:val="24"/>
          <w:szCs w:val="24"/>
        </w:rPr>
        <w:t xml:space="preserve"> </w:t>
      </w:r>
    </w:p>
    <w:p w14:paraId="7FABACB3" w14:textId="3A3803A7" w:rsidR="009710FF" w:rsidRPr="00113C33" w:rsidRDefault="01FC0150"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Komisijos sprendimai priimami </w:t>
      </w:r>
      <w:r w:rsidR="4DF8FC78" w:rsidRPr="00113C33">
        <w:rPr>
          <w:rFonts w:ascii="Times New Roman" w:eastAsia="Times New Roman" w:hAnsi="Times New Roman" w:cs="Times New Roman"/>
          <w:color w:val="000000" w:themeColor="text1"/>
          <w:sz w:val="24"/>
          <w:szCs w:val="24"/>
        </w:rPr>
        <w:t xml:space="preserve">posėdyje dalyvaujančių narių </w:t>
      </w:r>
      <w:r w:rsidRPr="00113C33">
        <w:rPr>
          <w:rFonts w:ascii="Times New Roman" w:eastAsia="Times New Roman" w:hAnsi="Times New Roman" w:cs="Times New Roman"/>
          <w:color w:val="000000" w:themeColor="text1"/>
          <w:sz w:val="24"/>
          <w:szCs w:val="24"/>
        </w:rPr>
        <w:t xml:space="preserve">bendru sutarimu, o nepavykus, </w:t>
      </w:r>
      <w:r w:rsidR="1A213EED" w:rsidRPr="00113C33">
        <w:rPr>
          <w:rFonts w:ascii="Times New Roman" w:eastAsia="Times New Roman" w:hAnsi="Times New Roman" w:cs="Times New Roman"/>
          <w:color w:val="000000" w:themeColor="text1"/>
          <w:sz w:val="24"/>
          <w:szCs w:val="24"/>
        </w:rPr>
        <w:t xml:space="preserve">galutinį </w:t>
      </w:r>
      <w:r w:rsidRPr="00113C33">
        <w:rPr>
          <w:rFonts w:ascii="Times New Roman" w:eastAsia="Times New Roman" w:hAnsi="Times New Roman" w:cs="Times New Roman"/>
          <w:color w:val="000000" w:themeColor="text1"/>
          <w:sz w:val="24"/>
          <w:szCs w:val="24"/>
        </w:rPr>
        <w:t>sprendimą priima Komisijos pirmininkas</w:t>
      </w:r>
      <w:r w:rsidR="330FF298" w:rsidRPr="00113C33">
        <w:rPr>
          <w:rFonts w:ascii="Times New Roman" w:eastAsia="Times New Roman" w:hAnsi="Times New Roman" w:cs="Times New Roman"/>
          <w:color w:val="000000" w:themeColor="text1"/>
          <w:sz w:val="24"/>
          <w:szCs w:val="24"/>
        </w:rPr>
        <w:t>,</w:t>
      </w:r>
      <w:r w:rsidR="5185A0BC" w:rsidRPr="00113C33">
        <w:rPr>
          <w:rFonts w:ascii="Times New Roman" w:eastAsia="Times New Roman" w:hAnsi="Times New Roman" w:cs="Times New Roman"/>
          <w:color w:val="000000" w:themeColor="text1"/>
          <w:sz w:val="24"/>
          <w:szCs w:val="24"/>
        </w:rPr>
        <w:t xml:space="preserve"> sprendimai tvirtinami protokolu.</w:t>
      </w:r>
    </w:p>
    <w:p w14:paraId="465E47A5" w14:textId="2C4DD60F" w:rsidR="000F3D1E" w:rsidRPr="00113C33" w:rsidRDefault="78545EA2"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lastRenderedPageBreak/>
        <w:t xml:space="preserve"> </w:t>
      </w:r>
      <w:r w:rsidR="76D5907F" w:rsidRPr="00113C33">
        <w:rPr>
          <w:rFonts w:ascii="Times New Roman" w:eastAsia="Times New Roman" w:hAnsi="Times New Roman" w:cs="Times New Roman"/>
          <w:color w:val="000000" w:themeColor="text1"/>
          <w:sz w:val="24"/>
          <w:szCs w:val="24"/>
        </w:rPr>
        <w:t>Įvertinus Paraiškas</w:t>
      </w:r>
      <w:r w:rsidR="266E94E1" w:rsidRPr="00113C33">
        <w:rPr>
          <w:rFonts w:ascii="Times New Roman" w:eastAsia="Times New Roman" w:hAnsi="Times New Roman" w:cs="Times New Roman"/>
          <w:color w:val="000000" w:themeColor="text1"/>
          <w:sz w:val="24"/>
          <w:szCs w:val="24"/>
        </w:rPr>
        <w:t>,</w:t>
      </w:r>
      <w:r w:rsidR="76D5907F" w:rsidRPr="00113C33">
        <w:rPr>
          <w:rFonts w:ascii="Times New Roman" w:eastAsia="Times New Roman" w:hAnsi="Times New Roman" w:cs="Times New Roman"/>
          <w:color w:val="000000" w:themeColor="text1"/>
          <w:sz w:val="24"/>
          <w:szCs w:val="24"/>
        </w:rPr>
        <w:t xml:space="preserve"> sudaromas</w:t>
      </w:r>
      <w:r w:rsidR="266E94E1" w:rsidRPr="00113C33">
        <w:rPr>
          <w:rFonts w:ascii="Times New Roman" w:eastAsia="Times New Roman" w:hAnsi="Times New Roman" w:cs="Times New Roman"/>
          <w:color w:val="000000" w:themeColor="text1"/>
          <w:sz w:val="24"/>
          <w:szCs w:val="24"/>
        </w:rPr>
        <w:t xml:space="preserve"> reikalavimus atitinkančių </w:t>
      </w:r>
      <w:r w:rsidR="5485A3CA" w:rsidRPr="00113C33">
        <w:rPr>
          <w:rFonts w:ascii="Times New Roman" w:eastAsia="Times New Roman" w:hAnsi="Times New Roman" w:cs="Times New Roman"/>
          <w:color w:val="000000" w:themeColor="text1"/>
          <w:sz w:val="24"/>
          <w:szCs w:val="24"/>
        </w:rPr>
        <w:t xml:space="preserve">ir neatitinkančių </w:t>
      </w:r>
      <w:r w:rsidR="266E94E1" w:rsidRPr="00113C33">
        <w:rPr>
          <w:rFonts w:ascii="Times New Roman" w:eastAsia="Times New Roman" w:hAnsi="Times New Roman" w:cs="Times New Roman"/>
          <w:color w:val="000000" w:themeColor="text1"/>
          <w:sz w:val="24"/>
          <w:szCs w:val="24"/>
        </w:rPr>
        <w:t xml:space="preserve">Pareiškėjų sąrašas. </w:t>
      </w:r>
      <w:r w:rsidRPr="00113C33">
        <w:rPr>
          <w:rFonts w:ascii="Times New Roman" w:eastAsia="Times New Roman" w:hAnsi="Times New Roman" w:cs="Times New Roman"/>
          <w:color w:val="000000" w:themeColor="text1"/>
          <w:sz w:val="24"/>
          <w:szCs w:val="24"/>
        </w:rPr>
        <w:t xml:space="preserve">Atrinktų </w:t>
      </w:r>
      <w:r w:rsidR="62CDB9D4" w:rsidRPr="00113C33">
        <w:rPr>
          <w:rFonts w:ascii="Times New Roman" w:eastAsia="Times New Roman" w:hAnsi="Times New Roman" w:cs="Times New Roman"/>
          <w:color w:val="000000" w:themeColor="text1"/>
          <w:sz w:val="24"/>
          <w:szCs w:val="24"/>
        </w:rPr>
        <w:t xml:space="preserve">Projekto </w:t>
      </w:r>
      <w:r w:rsidRPr="00113C33">
        <w:rPr>
          <w:rFonts w:ascii="Times New Roman" w:eastAsia="Times New Roman" w:hAnsi="Times New Roman" w:cs="Times New Roman"/>
          <w:color w:val="000000" w:themeColor="text1"/>
          <w:sz w:val="24"/>
          <w:szCs w:val="24"/>
        </w:rPr>
        <w:t xml:space="preserve">partnerių sąrašas </w:t>
      </w:r>
      <w:r w:rsidR="4AF83908" w:rsidRPr="00113C33">
        <w:rPr>
          <w:rFonts w:ascii="Times New Roman" w:eastAsia="Times New Roman" w:hAnsi="Times New Roman" w:cs="Times New Roman"/>
          <w:color w:val="000000" w:themeColor="text1"/>
          <w:sz w:val="24"/>
          <w:szCs w:val="24"/>
        </w:rPr>
        <w:t xml:space="preserve">nurodomas protokole. </w:t>
      </w:r>
    </w:p>
    <w:p w14:paraId="33F51A28" w14:textId="3D1A71EB" w:rsidR="00EA19C6" w:rsidRPr="00113C33" w:rsidRDefault="07B71326"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 xml:space="preserve">Apie </w:t>
      </w:r>
      <w:r w:rsidR="175DFC16" w:rsidRPr="00113C33">
        <w:rPr>
          <w:rFonts w:ascii="Times New Roman" w:eastAsia="Times New Roman" w:hAnsi="Times New Roman" w:cs="Times New Roman"/>
          <w:color w:val="000000" w:themeColor="text1"/>
          <w:sz w:val="24"/>
          <w:szCs w:val="24"/>
        </w:rPr>
        <w:t xml:space="preserve">Paraiškos </w:t>
      </w:r>
      <w:r w:rsidRPr="00113C33">
        <w:rPr>
          <w:rFonts w:ascii="Times New Roman" w:eastAsia="Times New Roman" w:hAnsi="Times New Roman" w:cs="Times New Roman"/>
          <w:color w:val="000000" w:themeColor="text1"/>
          <w:sz w:val="24"/>
          <w:szCs w:val="24"/>
        </w:rPr>
        <w:t xml:space="preserve">vertinimo rezultatus </w:t>
      </w:r>
      <w:r w:rsidR="40469860" w:rsidRPr="00113C33">
        <w:rPr>
          <w:rFonts w:ascii="Times New Roman" w:eastAsia="Times New Roman" w:hAnsi="Times New Roman" w:cs="Times New Roman"/>
          <w:color w:val="000000" w:themeColor="text1"/>
          <w:sz w:val="24"/>
          <w:szCs w:val="24"/>
        </w:rPr>
        <w:t>Agentūra</w:t>
      </w:r>
      <w:r w:rsidRPr="00113C33">
        <w:rPr>
          <w:rFonts w:ascii="Times New Roman" w:eastAsia="Times New Roman" w:hAnsi="Times New Roman" w:cs="Times New Roman"/>
          <w:color w:val="000000" w:themeColor="text1"/>
          <w:sz w:val="24"/>
          <w:szCs w:val="24"/>
        </w:rPr>
        <w:t xml:space="preserve"> </w:t>
      </w:r>
      <w:r w:rsidR="1BB20BF5" w:rsidRPr="00113C33">
        <w:rPr>
          <w:rFonts w:ascii="Times New Roman" w:eastAsia="Times New Roman" w:hAnsi="Times New Roman" w:cs="Times New Roman"/>
          <w:color w:val="000000" w:themeColor="text1"/>
          <w:sz w:val="24"/>
          <w:szCs w:val="24"/>
        </w:rPr>
        <w:t xml:space="preserve">Pareiškėją </w:t>
      </w:r>
      <w:r w:rsidRPr="00113C33">
        <w:rPr>
          <w:rFonts w:ascii="Times New Roman" w:eastAsia="Times New Roman" w:hAnsi="Times New Roman" w:cs="Times New Roman"/>
          <w:color w:val="000000" w:themeColor="text1"/>
          <w:sz w:val="24"/>
          <w:szCs w:val="24"/>
        </w:rPr>
        <w:t xml:space="preserve">informuoja elektroniniu paštu per 30 dienų nuo </w:t>
      </w:r>
      <w:r w:rsidR="5D8D3E66" w:rsidRPr="00113C33">
        <w:rPr>
          <w:rFonts w:ascii="Times New Roman" w:eastAsia="Times New Roman" w:hAnsi="Times New Roman" w:cs="Times New Roman"/>
          <w:color w:val="000000" w:themeColor="text1"/>
          <w:sz w:val="24"/>
          <w:szCs w:val="24"/>
        </w:rPr>
        <w:t>P</w:t>
      </w:r>
      <w:r w:rsidRPr="00113C33">
        <w:rPr>
          <w:rFonts w:ascii="Times New Roman" w:eastAsia="Times New Roman" w:hAnsi="Times New Roman" w:cs="Times New Roman"/>
          <w:color w:val="000000" w:themeColor="text1"/>
          <w:sz w:val="24"/>
          <w:szCs w:val="24"/>
        </w:rPr>
        <w:t>araiškos gavimo datos;</w:t>
      </w:r>
    </w:p>
    <w:p w14:paraId="78AB57B1" w14:textId="166C4D2C" w:rsidR="002B17BD" w:rsidRPr="00113C33" w:rsidRDefault="000F3D1E"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eastAsia="Times New Roman" w:hAnsi="Times New Roman" w:cs="Times New Roman"/>
          <w:color w:val="000000" w:themeColor="text1"/>
          <w:sz w:val="24"/>
          <w:szCs w:val="24"/>
        </w:rPr>
        <w:t xml:space="preserve">Su atrinktais </w:t>
      </w:r>
      <w:r w:rsidR="00101DAB" w:rsidRPr="00113C33">
        <w:rPr>
          <w:rFonts w:ascii="Times New Roman" w:eastAsia="Times New Roman" w:hAnsi="Times New Roman" w:cs="Times New Roman"/>
          <w:color w:val="000000" w:themeColor="text1"/>
          <w:sz w:val="24"/>
          <w:szCs w:val="24"/>
        </w:rPr>
        <w:t xml:space="preserve">Pareiškėjais </w:t>
      </w:r>
      <w:r w:rsidRPr="00113C33">
        <w:rPr>
          <w:rFonts w:ascii="Times New Roman" w:eastAsia="Times New Roman" w:hAnsi="Times New Roman" w:cs="Times New Roman"/>
          <w:color w:val="000000" w:themeColor="text1"/>
          <w:sz w:val="24"/>
          <w:szCs w:val="24"/>
        </w:rPr>
        <w:t xml:space="preserve">Agentūra sudaro </w:t>
      </w:r>
      <w:r w:rsidR="00BE2754" w:rsidRPr="00113C33">
        <w:rPr>
          <w:rFonts w:ascii="Times New Roman" w:eastAsia="Times New Roman" w:hAnsi="Times New Roman" w:cs="Times New Roman"/>
          <w:sz w:val="24"/>
          <w:szCs w:val="24"/>
        </w:rPr>
        <w:t>jungtinės veiklos</w:t>
      </w:r>
      <w:r w:rsidR="003F2E55" w:rsidRPr="00113C33">
        <w:rPr>
          <w:rFonts w:ascii="Times New Roman" w:eastAsia="Times New Roman" w:hAnsi="Times New Roman" w:cs="Times New Roman"/>
          <w:sz w:val="24"/>
          <w:szCs w:val="24"/>
        </w:rPr>
        <w:t xml:space="preserve"> ar </w:t>
      </w:r>
      <w:r w:rsidR="00A9460C" w:rsidRPr="00113C33">
        <w:rPr>
          <w:rFonts w:ascii="Times New Roman" w:eastAsia="Times New Roman" w:hAnsi="Times New Roman" w:cs="Times New Roman"/>
          <w:sz w:val="24"/>
          <w:szCs w:val="24"/>
        </w:rPr>
        <w:t>partnerystės</w:t>
      </w:r>
      <w:r w:rsidR="00BE2754" w:rsidRPr="00113C33">
        <w:rPr>
          <w:rFonts w:ascii="Times New Roman" w:eastAsia="Times New Roman" w:hAnsi="Times New Roman" w:cs="Times New Roman"/>
          <w:sz w:val="24"/>
          <w:szCs w:val="24"/>
        </w:rPr>
        <w:t xml:space="preserve"> sutart</w:t>
      </w:r>
      <w:r w:rsidR="00DF1977" w:rsidRPr="00113C33">
        <w:rPr>
          <w:rFonts w:ascii="Times New Roman" w:eastAsia="Times New Roman" w:hAnsi="Times New Roman" w:cs="Times New Roman"/>
          <w:sz w:val="24"/>
          <w:szCs w:val="24"/>
        </w:rPr>
        <w:t>į</w:t>
      </w:r>
      <w:r w:rsidR="003A12E2" w:rsidRPr="00113C33">
        <w:rPr>
          <w:rFonts w:ascii="Times New Roman" w:eastAsia="Times New Roman" w:hAnsi="Times New Roman" w:cs="Times New Roman"/>
          <w:color w:val="000000" w:themeColor="text1"/>
          <w:sz w:val="24"/>
          <w:szCs w:val="24"/>
        </w:rPr>
        <w:t>, u</w:t>
      </w:r>
      <w:r w:rsidRPr="00113C33">
        <w:rPr>
          <w:rFonts w:ascii="Times New Roman" w:eastAsia="Times New Roman" w:hAnsi="Times New Roman" w:cs="Times New Roman"/>
          <w:color w:val="000000" w:themeColor="text1"/>
          <w:sz w:val="24"/>
          <w:szCs w:val="24"/>
        </w:rPr>
        <w:t xml:space="preserve">ž </w:t>
      </w:r>
      <w:r w:rsidR="003A12E2" w:rsidRPr="00113C33">
        <w:rPr>
          <w:rFonts w:ascii="Times New Roman" w:eastAsia="Times New Roman" w:hAnsi="Times New Roman" w:cs="Times New Roman"/>
          <w:color w:val="000000" w:themeColor="text1"/>
          <w:sz w:val="24"/>
          <w:szCs w:val="24"/>
        </w:rPr>
        <w:t>kurios</w:t>
      </w:r>
      <w:r w:rsidRPr="00113C33">
        <w:rPr>
          <w:rFonts w:ascii="Times New Roman" w:eastAsia="Times New Roman" w:hAnsi="Times New Roman" w:cs="Times New Roman"/>
          <w:color w:val="000000" w:themeColor="text1"/>
          <w:sz w:val="24"/>
          <w:szCs w:val="24"/>
        </w:rPr>
        <w:t xml:space="preserve"> turinį ir formą atsakinga Agentūra</w:t>
      </w:r>
      <w:r w:rsidR="00FE50FF" w:rsidRPr="00113C33">
        <w:rPr>
          <w:rFonts w:ascii="Times New Roman" w:eastAsia="Times New Roman" w:hAnsi="Times New Roman" w:cs="Times New Roman"/>
          <w:color w:val="000000" w:themeColor="text1"/>
          <w:sz w:val="24"/>
          <w:szCs w:val="24"/>
        </w:rPr>
        <w:t>,</w:t>
      </w:r>
      <w:r w:rsidR="00CF4C82" w:rsidRPr="00113C33">
        <w:rPr>
          <w:rFonts w:ascii="Times New Roman" w:eastAsia="Times New Roman" w:hAnsi="Times New Roman" w:cs="Times New Roman"/>
          <w:color w:val="000000" w:themeColor="text1"/>
          <w:sz w:val="24"/>
          <w:szCs w:val="24"/>
        </w:rPr>
        <w:t xml:space="preserve"> ku</w:t>
      </w:r>
      <w:r w:rsidR="00204BD2" w:rsidRPr="00113C33">
        <w:rPr>
          <w:rFonts w:ascii="Times New Roman" w:eastAsia="Times New Roman" w:hAnsi="Times New Roman" w:cs="Times New Roman"/>
          <w:color w:val="000000" w:themeColor="text1"/>
          <w:sz w:val="24"/>
          <w:szCs w:val="24"/>
        </w:rPr>
        <w:t>ri</w:t>
      </w:r>
      <w:r w:rsidR="00787CDE" w:rsidRPr="00113C33">
        <w:rPr>
          <w:rFonts w:ascii="Times New Roman" w:eastAsia="Times New Roman" w:hAnsi="Times New Roman" w:cs="Times New Roman"/>
          <w:color w:val="000000" w:themeColor="text1"/>
          <w:sz w:val="24"/>
          <w:szCs w:val="24"/>
        </w:rPr>
        <w:t xml:space="preserve"> </w:t>
      </w:r>
      <w:r w:rsidR="00047490" w:rsidRPr="00113C33">
        <w:rPr>
          <w:rFonts w:ascii="Times New Roman" w:eastAsia="Times New Roman" w:hAnsi="Times New Roman" w:cs="Times New Roman"/>
          <w:color w:val="000000" w:themeColor="text1"/>
          <w:sz w:val="24"/>
          <w:szCs w:val="24"/>
        </w:rPr>
        <w:t>parengia sutarties projektą ir pateikia jį</w:t>
      </w:r>
      <w:r w:rsidRPr="00113C33">
        <w:rPr>
          <w:rFonts w:ascii="Times New Roman" w:eastAsia="Times New Roman" w:hAnsi="Times New Roman" w:cs="Times New Roman"/>
          <w:color w:val="000000" w:themeColor="text1"/>
          <w:sz w:val="24"/>
          <w:szCs w:val="24"/>
        </w:rPr>
        <w:t xml:space="preserve"> </w:t>
      </w:r>
      <w:r w:rsidR="00101DAB" w:rsidRPr="00113C33">
        <w:rPr>
          <w:rFonts w:ascii="Times New Roman" w:eastAsia="Times New Roman" w:hAnsi="Times New Roman" w:cs="Times New Roman"/>
          <w:color w:val="000000" w:themeColor="text1"/>
          <w:sz w:val="24"/>
          <w:szCs w:val="24"/>
        </w:rPr>
        <w:t>pasirašyti</w:t>
      </w:r>
      <w:r w:rsidRPr="00113C33">
        <w:rPr>
          <w:rFonts w:ascii="Times New Roman" w:eastAsia="Times New Roman" w:hAnsi="Times New Roman" w:cs="Times New Roman"/>
          <w:color w:val="000000" w:themeColor="text1"/>
          <w:sz w:val="24"/>
          <w:szCs w:val="24"/>
        </w:rPr>
        <w:t>.</w:t>
      </w:r>
    </w:p>
    <w:p w14:paraId="585F8109" w14:textId="77777777" w:rsidR="00B117B8" w:rsidRPr="00113C33" w:rsidRDefault="00B117B8" w:rsidP="00AE31FA">
      <w:pPr>
        <w:pStyle w:val="ListParagraph"/>
        <w:spacing w:after="0" w:line="360" w:lineRule="auto"/>
        <w:ind w:left="0" w:firstLine="567"/>
        <w:jc w:val="both"/>
        <w:rPr>
          <w:rFonts w:ascii="Times New Roman" w:eastAsia="Times New Roman" w:hAnsi="Times New Roman" w:cs="Times New Roman"/>
          <w:bCs/>
          <w:color w:val="000000"/>
          <w:sz w:val="24"/>
          <w:szCs w:val="24"/>
        </w:rPr>
      </w:pPr>
    </w:p>
    <w:p w14:paraId="13A46B88" w14:textId="2EF2B23C" w:rsidR="002B43BD" w:rsidRPr="00113C33" w:rsidRDefault="0015391F"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r w:rsidRPr="00113C33">
        <w:rPr>
          <w:rFonts w:ascii="Times New Roman" w:hAnsi="Times New Roman" w:cs="Times New Roman"/>
          <w:b/>
          <w:bCs/>
          <w:sz w:val="24"/>
          <w:szCs w:val="24"/>
        </w:rPr>
        <w:t>VI SKYRIUS</w:t>
      </w:r>
    </w:p>
    <w:p w14:paraId="5CB43BBE" w14:textId="209F0FD4" w:rsidR="0015391F" w:rsidRPr="00113C33" w:rsidRDefault="0015391F"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r w:rsidRPr="00113C33">
        <w:rPr>
          <w:rFonts w:ascii="Times New Roman" w:hAnsi="Times New Roman" w:cs="Times New Roman"/>
          <w:b/>
          <w:bCs/>
          <w:sz w:val="24"/>
          <w:szCs w:val="24"/>
        </w:rPr>
        <w:t>BAIGIAMOSIOS NUOSTATOS</w:t>
      </w:r>
    </w:p>
    <w:p w14:paraId="075DC2BF" w14:textId="77777777" w:rsidR="00B117B8" w:rsidRPr="00113C33" w:rsidRDefault="00B117B8" w:rsidP="00AE31FA">
      <w:pPr>
        <w:pStyle w:val="ListParagraph"/>
        <w:tabs>
          <w:tab w:val="left" w:pos="567"/>
        </w:tabs>
        <w:spacing w:after="0" w:line="360" w:lineRule="auto"/>
        <w:ind w:left="0" w:firstLine="567"/>
        <w:jc w:val="center"/>
        <w:rPr>
          <w:rFonts w:ascii="Times New Roman" w:hAnsi="Times New Roman" w:cs="Times New Roman"/>
          <w:b/>
          <w:bCs/>
          <w:sz w:val="24"/>
          <w:szCs w:val="24"/>
        </w:rPr>
      </w:pPr>
    </w:p>
    <w:p w14:paraId="2C7CCF8F" w14:textId="5E16E21B" w:rsidR="003E49D1" w:rsidRPr="00113C33" w:rsidRDefault="5CA7878F" w:rsidP="6426A8CD">
      <w:pPr>
        <w:pStyle w:val="ListParagraph"/>
        <w:numPr>
          <w:ilvl w:val="0"/>
          <w:numId w:val="27"/>
        </w:numPr>
        <w:spacing w:after="0" w:line="360" w:lineRule="auto"/>
        <w:ind w:left="0" w:firstLine="567"/>
        <w:jc w:val="both"/>
        <w:rPr>
          <w:rFonts w:ascii="Times New Roman" w:eastAsia="Times New Roman" w:hAnsi="Times New Roman" w:cs="Times New Roman"/>
          <w:color w:val="000000"/>
          <w:sz w:val="24"/>
          <w:szCs w:val="24"/>
        </w:rPr>
      </w:pPr>
      <w:r w:rsidRPr="00113C33">
        <w:rPr>
          <w:rFonts w:ascii="Times New Roman" w:eastAsia="Times New Roman" w:hAnsi="Times New Roman" w:cs="Times New Roman"/>
          <w:color w:val="000000" w:themeColor="text1"/>
          <w:sz w:val="24"/>
          <w:szCs w:val="24"/>
        </w:rPr>
        <w:t>Pareiškėjas</w:t>
      </w:r>
      <w:r w:rsidR="69D9EC9F" w:rsidRPr="00113C33">
        <w:rPr>
          <w:rFonts w:ascii="Times New Roman" w:eastAsia="Times New Roman" w:hAnsi="Times New Roman" w:cs="Times New Roman"/>
          <w:color w:val="000000" w:themeColor="text1"/>
          <w:sz w:val="24"/>
          <w:szCs w:val="24"/>
        </w:rPr>
        <w:t xml:space="preserve">, </w:t>
      </w:r>
      <w:r w:rsidR="1E197E80" w:rsidRPr="00113C33">
        <w:rPr>
          <w:rFonts w:ascii="Times New Roman" w:eastAsia="Times New Roman" w:hAnsi="Times New Roman" w:cs="Times New Roman"/>
          <w:color w:val="000000" w:themeColor="text1"/>
          <w:sz w:val="24"/>
          <w:szCs w:val="24"/>
        </w:rPr>
        <w:t>nesutinkantis su</w:t>
      </w:r>
      <w:r w:rsidR="521DF02A" w:rsidRPr="00113C33">
        <w:rPr>
          <w:rFonts w:ascii="Times New Roman" w:eastAsia="Times New Roman" w:hAnsi="Times New Roman" w:cs="Times New Roman"/>
          <w:color w:val="000000" w:themeColor="text1"/>
          <w:sz w:val="24"/>
          <w:szCs w:val="24"/>
        </w:rPr>
        <w:t xml:space="preserve"> Agentūros</w:t>
      </w:r>
      <w:r w:rsidR="1E197E80" w:rsidRPr="00113C33">
        <w:rPr>
          <w:rFonts w:ascii="Times New Roman" w:eastAsia="Times New Roman" w:hAnsi="Times New Roman" w:cs="Times New Roman"/>
          <w:color w:val="000000" w:themeColor="text1"/>
          <w:sz w:val="24"/>
          <w:szCs w:val="24"/>
        </w:rPr>
        <w:t xml:space="preserve"> priimtu sprendimu vertinant </w:t>
      </w:r>
      <w:r w:rsidR="175DFC16" w:rsidRPr="00113C33">
        <w:rPr>
          <w:rFonts w:ascii="Times New Roman" w:eastAsia="Times New Roman" w:hAnsi="Times New Roman" w:cs="Times New Roman"/>
          <w:color w:val="000000" w:themeColor="text1"/>
          <w:sz w:val="24"/>
          <w:szCs w:val="24"/>
        </w:rPr>
        <w:t>Paraišką</w:t>
      </w:r>
      <w:r w:rsidR="1E197E80" w:rsidRPr="00113C33">
        <w:rPr>
          <w:rFonts w:ascii="Times New Roman" w:eastAsia="Times New Roman" w:hAnsi="Times New Roman" w:cs="Times New Roman"/>
          <w:color w:val="000000" w:themeColor="text1"/>
          <w:sz w:val="24"/>
          <w:szCs w:val="24"/>
        </w:rPr>
        <w:t xml:space="preserve">, šį sprendimą gali apskųsti Lietuvos administracinių ginčų </w:t>
      </w:r>
      <w:r w:rsidR="7FAE852B" w:rsidRPr="00113C33">
        <w:rPr>
          <w:rFonts w:ascii="Times New Roman" w:eastAsia="Times New Roman" w:hAnsi="Times New Roman" w:cs="Times New Roman"/>
          <w:color w:val="000000" w:themeColor="text1"/>
          <w:sz w:val="24"/>
          <w:szCs w:val="24"/>
        </w:rPr>
        <w:t>k</w:t>
      </w:r>
      <w:r w:rsidR="1E197E80" w:rsidRPr="00113C33">
        <w:rPr>
          <w:rFonts w:ascii="Times New Roman" w:eastAsia="Times New Roman" w:hAnsi="Times New Roman" w:cs="Times New Roman"/>
          <w:color w:val="000000" w:themeColor="text1"/>
          <w:sz w:val="24"/>
          <w:szCs w:val="24"/>
        </w:rPr>
        <w:t>omisijai arba Vilniaus apygardos administraciniam teismui įstatymų nustatyta tvarka</w:t>
      </w:r>
      <w:r w:rsidRPr="00113C33">
        <w:rPr>
          <w:rFonts w:ascii="Times New Roman" w:eastAsia="Times New Roman" w:hAnsi="Times New Roman" w:cs="Times New Roman"/>
          <w:color w:val="000000" w:themeColor="text1"/>
          <w:sz w:val="24"/>
          <w:szCs w:val="24"/>
        </w:rPr>
        <w:t>.</w:t>
      </w:r>
    </w:p>
    <w:p w14:paraId="5CDD3FA1" w14:textId="5E5EDE10" w:rsidR="005C3958" w:rsidRPr="00113C33" w:rsidRDefault="0015391F"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bookmarkStart w:id="2" w:name="_Hlk46737792"/>
      <w:r w:rsidRPr="00113C33">
        <w:rPr>
          <w:rFonts w:ascii="Times New Roman" w:eastAsia="Times New Roman" w:hAnsi="Times New Roman" w:cs="Times New Roman"/>
          <w:color w:val="000000" w:themeColor="text1"/>
          <w:sz w:val="24"/>
          <w:szCs w:val="24"/>
        </w:rPr>
        <w:t xml:space="preserve">Agentūra </w:t>
      </w:r>
      <w:r w:rsidR="1D2DDEEA" w:rsidRPr="00113C33">
        <w:rPr>
          <w:rFonts w:ascii="Times New Roman" w:eastAsia="Times New Roman" w:hAnsi="Times New Roman" w:cs="Times New Roman"/>
          <w:color w:val="000000" w:themeColor="text1"/>
          <w:sz w:val="24"/>
          <w:szCs w:val="24"/>
        </w:rPr>
        <w:t>ne</w:t>
      </w:r>
      <w:r w:rsidRPr="00113C33">
        <w:rPr>
          <w:rFonts w:ascii="Times New Roman" w:eastAsia="Times New Roman" w:hAnsi="Times New Roman" w:cs="Times New Roman"/>
          <w:color w:val="000000" w:themeColor="text1"/>
          <w:sz w:val="24"/>
          <w:szCs w:val="24"/>
        </w:rPr>
        <w:t>atsako</w:t>
      </w:r>
      <w:r w:rsidR="1D2DDEEA" w:rsidRPr="00113C33">
        <w:rPr>
          <w:rFonts w:ascii="Times New Roman" w:eastAsia="Times New Roman" w:hAnsi="Times New Roman" w:cs="Times New Roman"/>
          <w:color w:val="000000" w:themeColor="text1"/>
          <w:sz w:val="24"/>
          <w:szCs w:val="24"/>
        </w:rPr>
        <w:t xml:space="preserve"> jei dėl </w:t>
      </w:r>
      <w:r w:rsidR="00923B30" w:rsidRPr="00113C33">
        <w:rPr>
          <w:rFonts w:ascii="Times New Roman" w:eastAsia="Times New Roman" w:hAnsi="Times New Roman" w:cs="Times New Roman"/>
          <w:color w:val="000000" w:themeColor="text1"/>
          <w:sz w:val="24"/>
          <w:szCs w:val="24"/>
        </w:rPr>
        <w:t xml:space="preserve">Pareiškėjo </w:t>
      </w:r>
      <w:r w:rsidRPr="00113C33">
        <w:rPr>
          <w:rFonts w:ascii="Times New Roman" w:eastAsia="Times New Roman" w:hAnsi="Times New Roman" w:cs="Times New Roman"/>
          <w:color w:val="000000" w:themeColor="text1"/>
          <w:sz w:val="24"/>
          <w:szCs w:val="24"/>
        </w:rPr>
        <w:t>P</w:t>
      </w:r>
      <w:r w:rsidR="1D2DDEEA" w:rsidRPr="00113C33">
        <w:rPr>
          <w:rFonts w:ascii="Times New Roman" w:eastAsia="Times New Roman" w:hAnsi="Times New Roman" w:cs="Times New Roman"/>
          <w:color w:val="000000" w:themeColor="text1"/>
          <w:sz w:val="24"/>
          <w:szCs w:val="24"/>
        </w:rPr>
        <w:t>araiškoje nurodytų klaiding</w:t>
      </w:r>
      <w:r w:rsidR="271F1EA9" w:rsidRPr="00113C33">
        <w:rPr>
          <w:rFonts w:ascii="Times New Roman" w:eastAsia="Times New Roman" w:hAnsi="Times New Roman" w:cs="Times New Roman"/>
          <w:color w:val="000000" w:themeColor="text1"/>
          <w:sz w:val="24"/>
          <w:szCs w:val="24"/>
        </w:rPr>
        <w:t xml:space="preserve">ų kontaktinių </w:t>
      </w:r>
      <w:r w:rsidR="1D2DDEEA" w:rsidRPr="00113C33">
        <w:rPr>
          <w:rFonts w:ascii="Times New Roman" w:eastAsia="Times New Roman" w:hAnsi="Times New Roman" w:cs="Times New Roman"/>
          <w:color w:val="000000" w:themeColor="text1"/>
          <w:sz w:val="24"/>
          <w:szCs w:val="24"/>
        </w:rPr>
        <w:t>duomenų (telefono, el. pašto adreso)</w:t>
      </w:r>
      <w:r w:rsidR="271F1EA9" w:rsidRPr="00113C33">
        <w:rPr>
          <w:rFonts w:ascii="Times New Roman" w:eastAsia="Times New Roman" w:hAnsi="Times New Roman" w:cs="Times New Roman"/>
          <w:color w:val="000000" w:themeColor="text1"/>
          <w:sz w:val="24"/>
          <w:szCs w:val="24"/>
        </w:rPr>
        <w:t xml:space="preserve">, </w:t>
      </w:r>
      <w:r w:rsidR="00923B30" w:rsidRPr="00113C33">
        <w:rPr>
          <w:rFonts w:ascii="Times New Roman" w:eastAsia="Times New Roman" w:hAnsi="Times New Roman" w:cs="Times New Roman"/>
          <w:color w:val="000000" w:themeColor="text1"/>
          <w:sz w:val="24"/>
          <w:szCs w:val="24"/>
        </w:rPr>
        <w:t xml:space="preserve">Pareiškėjo </w:t>
      </w:r>
      <w:r w:rsidR="271F1EA9" w:rsidRPr="00113C33">
        <w:rPr>
          <w:rFonts w:ascii="Times New Roman" w:eastAsia="Times New Roman" w:hAnsi="Times New Roman" w:cs="Times New Roman"/>
          <w:color w:val="000000" w:themeColor="text1"/>
          <w:sz w:val="24"/>
          <w:szCs w:val="24"/>
        </w:rPr>
        <w:t>nepasiekia</w:t>
      </w:r>
      <w:r w:rsidRPr="00113C33">
        <w:rPr>
          <w:rFonts w:ascii="Times New Roman" w:eastAsia="Times New Roman" w:hAnsi="Times New Roman" w:cs="Times New Roman"/>
          <w:color w:val="000000" w:themeColor="text1"/>
          <w:sz w:val="24"/>
          <w:szCs w:val="24"/>
        </w:rPr>
        <w:t xml:space="preserve"> siunčiama</w:t>
      </w:r>
      <w:r w:rsidR="271F1EA9" w:rsidRPr="00113C33">
        <w:rPr>
          <w:rFonts w:ascii="Times New Roman" w:eastAsia="Times New Roman" w:hAnsi="Times New Roman" w:cs="Times New Roman"/>
          <w:color w:val="000000" w:themeColor="text1"/>
          <w:sz w:val="24"/>
          <w:szCs w:val="24"/>
        </w:rPr>
        <w:t xml:space="preserve"> informacija</w:t>
      </w:r>
      <w:r w:rsidRPr="00113C33">
        <w:rPr>
          <w:rFonts w:ascii="Times New Roman" w:eastAsia="Times New Roman" w:hAnsi="Times New Roman" w:cs="Times New Roman"/>
          <w:color w:val="000000" w:themeColor="text1"/>
          <w:sz w:val="24"/>
          <w:szCs w:val="24"/>
        </w:rPr>
        <w:t>.</w:t>
      </w:r>
    </w:p>
    <w:p w14:paraId="22194222" w14:textId="16DB15D6" w:rsidR="00597AFD" w:rsidRPr="00113C33" w:rsidRDefault="0015391F" w:rsidP="00AE31FA">
      <w:pPr>
        <w:pStyle w:val="ListParagraph"/>
        <w:numPr>
          <w:ilvl w:val="0"/>
          <w:numId w:val="27"/>
        </w:numPr>
        <w:spacing w:after="0" w:line="360" w:lineRule="auto"/>
        <w:ind w:left="0" w:firstLine="567"/>
        <w:jc w:val="both"/>
        <w:rPr>
          <w:rFonts w:ascii="Times New Roman" w:eastAsia="Times New Roman" w:hAnsi="Times New Roman" w:cs="Times New Roman"/>
          <w:bCs/>
          <w:color w:val="000000"/>
          <w:sz w:val="24"/>
          <w:szCs w:val="24"/>
        </w:rPr>
      </w:pPr>
      <w:r w:rsidRPr="00113C33">
        <w:rPr>
          <w:rFonts w:ascii="Times New Roman" w:eastAsia="Times New Roman" w:hAnsi="Times New Roman" w:cs="Times New Roman"/>
          <w:sz w:val="24"/>
          <w:szCs w:val="24"/>
          <w:lang w:eastAsia="lt-LT"/>
        </w:rPr>
        <w:t>Šis Atrankos aprašas, Projekto aprašymas ir informacija apie atrinktus Partnerius skelbiama Agentūros interneto svetainėje</w:t>
      </w:r>
      <w:r w:rsidRPr="00113C33">
        <w:rPr>
          <w:rFonts w:ascii="Times New Roman" w:eastAsia="Times New Roman" w:hAnsi="Times New Roman" w:cs="Times New Roman"/>
          <w:color w:val="000000" w:themeColor="text1"/>
          <w:sz w:val="24"/>
          <w:szCs w:val="24"/>
        </w:rPr>
        <w:t xml:space="preserve"> </w:t>
      </w:r>
      <w:hyperlink r:id="rId19">
        <w:r w:rsidRPr="00113C33">
          <w:rPr>
            <w:rFonts w:ascii="Times New Roman" w:eastAsia="Times New Roman" w:hAnsi="Times New Roman" w:cs="Times New Roman"/>
            <w:color w:val="0563C1"/>
            <w:sz w:val="24"/>
            <w:szCs w:val="24"/>
            <w:u w:val="single"/>
          </w:rPr>
          <w:t>www.esf.lt</w:t>
        </w:r>
      </w:hyperlink>
      <w:r w:rsidRPr="00113C33">
        <w:rPr>
          <w:rFonts w:ascii="Times New Roman" w:eastAsia="Times New Roman" w:hAnsi="Times New Roman" w:cs="Times New Roman"/>
          <w:color w:val="000000" w:themeColor="text1"/>
          <w:sz w:val="24"/>
          <w:szCs w:val="24"/>
          <w:u w:val="single"/>
        </w:rPr>
        <w:t>.</w:t>
      </w:r>
      <w:bookmarkEnd w:id="2"/>
    </w:p>
    <w:p w14:paraId="5CB7946B" w14:textId="77777777" w:rsidR="00360320" w:rsidRPr="00113C33" w:rsidRDefault="00360320" w:rsidP="00360320">
      <w:pPr>
        <w:spacing w:after="0" w:line="360" w:lineRule="auto"/>
        <w:jc w:val="both"/>
        <w:rPr>
          <w:rFonts w:ascii="Times New Roman" w:eastAsia="Times New Roman" w:hAnsi="Times New Roman" w:cs="Times New Roman"/>
          <w:bCs/>
          <w:color w:val="000000"/>
          <w:sz w:val="24"/>
          <w:szCs w:val="24"/>
        </w:rPr>
      </w:pPr>
    </w:p>
    <w:p w14:paraId="6DE1647E" w14:textId="35340B27" w:rsidR="008957E3" w:rsidRPr="00113C33" w:rsidRDefault="00635307" w:rsidP="00110998">
      <w:pPr>
        <w:pStyle w:val="ListParagraph"/>
        <w:tabs>
          <w:tab w:val="left" w:pos="567"/>
        </w:tabs>
        <w:spacing w:after="0" w:line="360" w:lineRule="auto"/>
        <w:ind w:left="360"/>
        <w:jc w:val="center"/>
        <w:rPr>
          <w:rFonts w:ascii="Times New Roman" w:hAnsi="Times New Roman" w:cs="Times New Roman"/>
          <w:b/>
          <w:bCs/>
          <w:sz w:val="24"/>
          <w:szCs w:val="24"/>
        </w:rPr>
      </w:pPr>
      <w:r w:rsidRPr="00113C33">
        <w:rPr>
          <w:rFonts w:ascii="Times New Roman" w:hAnsi="Times New Roman" w:cs="Times New Roman"/>
          <w:b/>
          <w:bCs/>
          <w:sz w:val="24"/>
          <w:szCs w:val="24"/>
        </w:rPr>
        <w:t>VII SKYRIUS</w:t>
      </w:r>
    </w:p>
    <w:p w14:paraId="289CB668" w14:textId="4C561A69" w:rsidR="00635307" w:rsidRPr="00113C33" w:rsidRDefault="00635307" w:rsidP="00110998">
      <w:pPr>
        <w:pStyle w:val="ListParagraph"/>
        <w:tabs>
          <w:tab w:val="left" w:pos="567"/>
        </w:tabs>
        <w:spacing w:after="0" w:line="360" w:lineRule="auto"/>
        <w:ind w:left="360"/>
        <w:jc w:val="center"/>
        <w:rPr>
          <w:rFonts w:ascii="Times New Roman" w:hAnsi="Times New Roman" w:cs="Times New Roman"/>
          <w:b/>
          <w:bCs/>
          <w:sz w:val="24"/>
          <w:szCs w:val="24"/>
        </w:rPr>
      </w:pPr>
      <w:r w:rsidRPr="00113C33">
        <w:rPr>
          <w:rFonts w:ascii="Times New Roman" w:hAnsi="Times New Roman" w:cs="Times New Roman"/>
          <w:b/>
          <w:bCs/>
          <w:sz w:val="24"/>
          <w:szCs w:val="24"/>
        </w:rPr>
        <w:t>PRIEDAI</w:t>
      </w:r>
    </w:p>
    <w:p w14:paraId="59271DB2" w14:textId="77777777" w:rsidR="00360320" w:rsidRPr="00113C33" w:rsidRDefault="00360320" w:rsidP="00110998">
      <w:pPr>
        <w:pStyle w:val="ListParagraph"/>
        <w:tabs>
          <w:tab w:val="left" w:pos="567"/>
        </w:tabs>
        <w:spacing w:after="0" w:line="360" w:lineRule="auto"/>
        <w:ind w:left="360"/>
        <w:jc w:val="center"/>
        <w:rPr>
          <w:rFonts w:ascii="Times New Roman" w:hAnsi="Times New Roman" w:cs="Times New Roman"/>
          <w:b/>
          <w:bCs/>
          <w:sz w:val="24"/>
          <w:szCs w:val="24"/>
        </w:rPr>
      </w:pPr>
    </w:p>
    <w:p w14:paraId="1E4004EA" w14:textId="5F84A98B" w:rsidR="00635307" w:rsidRPr="00113C33" w:rsidRDefault="00635307" w:rsidP="005F77E2">
      <w:pPr>
        <w:pStyle w:val="ListParagraph"/>
        <w:numPr>
          <w:ilvl w:val="0"/>
          <w:numId w:val="24"/>
        </w:numPr>
        <w:tabs>
          <w:tab w:val="left" w:pos="567"/>
        </w:tabs>
        <w:spacing w:after="0" w:line="360" w:lineRule="auto"/>
        <w:jc w:val="both"/>
        <w:rPr>
          <w:rFonts w:ascii="Times New Roman" w:hAnsi="Times New Roman" w:cs="Times New Roman"/>
          <w:sz w:val="24"/>
          <w:szCs w:val="24"/>
        </w:rPr>
      </w:pPr>
      <w:r w:rsidRPr="00113C33">
        <w:rPr>
          <w:rFonts w:ascii="Times New Roman" w:hAnsi="Times New Roman" w:cs="Times New Roman"/>
          <w:sz w:val="24"/>
          <w:szCs w:val="24"/>
        </w:rPr>
        <w:t xml:space="preserve">1 </w:t>
      </w:r>
      <w:r w:rsidR="001C2B06" w:rsidRPr="00113C33">
        <w:rPr>
          <w:rFonts w:ascii="Times New Roman" w:hAnsi="Times New Roman" w:cs="Times New Roman"/>
          <w:sz w:val="24"/>
          <w:szCs w:val="24"/>
        </w:rPr>
        <w:t>priedas</w:t>
      </w:r>
      <w:r w:rsidRPr="00113C33">
        <w:rPr>
          <w:rFonts w:ascii="Times New Roman" w:hAnsi="Times New Roman" w:cs="Times New Roman"/>
          <w:sz w:val="24"/>
          <w:szCs w:val="24"/>
        </w:rPr>
        <w:t>. Paraiška</w:t>
      </w:r>
    </w:p>
    <w:p w14:paraId="671C2B4B" w14:textId="70FC3B07" w:rsidR="00635307" w:rsidRPr="00113C33" w:rsidRDefault="5E7FC62F" w:rsidP="005F77E2">
      <w:pPr>
        <w:pStyle w:val="ListParagraph"/>
        <w:numPr>
          <w:ilvl w:val="0"/>
          <w:numId w:val="24"/>
        </w:numPr>
        <w:tabs>
          <w:tab w:val="left" w:pos="567"/>
        </w:tabs>
        <w:spacing w:after="0" w:line="360" w:lineRule="auto"/>
        <w:jc w:val="both"/>
        <w:rPr>
          <w:rFonts w:ascii="Times New Roman" w:hAnsi="Times New Roman" w:cs="Times New Roman"/>
          <w:sz w:val="24"/>
          <w:szCs w:val="24"/>
        </w:rPr>
      </w:pPr>
      <w:r w:rsidRPr="00113C33">
        <w:rPr>
          <w:rFonts w:ascii="Times New Roman" w:hAnsi="Times New Roman" w:cs="Times New Roman"/>
          <w:sz w:val="24"/>
          <w:szCs w:val="24"/>
        </w:rPr>
        <w:t>2</w:t>
      </w:r>
      <w:r w:rsidR="00635307" w:rsidRPr="00113C33">
        <w:rPr>
          <w:rFonts w:ascii="Times New Roman" w:hAnsi="Times New Roman" w:cs="Times New Roman"/>
          <w:sz w:val="24"/>
          <w:szCs w:val="24"/>
        </w:rPr>
        <w:t xml:space="preserve"> </w:t>
      </w:r>
      <w:r w:rsidR="001C2B06" w:rsidRPr="00113C33">
        <w:rPr>
          <w:rFonts w:ascii="Times New Roman" w:hAnsi="Times New Roman" w:cs="Times New Roman"/>
          <w:sz w:val="24"/>
          <w:szCs w:val="24"/>
        </w:rPr>
        <w:t>priedas</w:t>
      </w:r>
      <w:r w:rsidR="00635307" w:rsidRPr="00113C33">
        <w:rPr>
          <w:rFonts w:ascii="Times New Roman" w:hAnsi="Times New Roman" w:cs="Times New Roman"/>
          <w:sz w:val="24"/>
          <w:szCs w:val="24"/>
        </w:rPr>
        <w:t>. Partnerio deklaracija</w:t>
      </w:r>
    </w:p>
    <w:p w14:paraId="63E8C152" w14:textId="2529F715" w:rsidR="00635307" w:rsidRPr="00113C33" w:rsidRDefault="54EB9E85" w:rsidP="005F77E2">
      <w:pPr>
        <w:pStyle w:val="ListParagraph"/>
        <w:numPr>
          <w:ilvl w:val="0"/>
          <w:numId w:val="24"/>
        </w:numPr>
        <w:tabs>
          <w:tab w:val="left" w:pos="567"/>
        </w:tabs>
        <w:spacing w:after="0" w:line="360" w:lineRule="auto"/>
        <w:jc w:val="both"/>
        <w:rPr>
          <w:rFonts w:ascii="Times New Roman" w:hAnsi="Times New Roman" w:cs="Times New Roman"/>
          <w:sz w:val="24"/>
          <w:szCs w:val="24"/>
        </w:rPr>
      </w:pPr>
      <w:r w:rsidRPr="00113C33">
        <w:rPr>
          <w:rFonts w:ascii="Times New Roman" w:hAnsi="Times New Roman" w:cs="Times New Roman"/>
          <w:sz w:val="24"/>
          <w:szCs w:val="24"/>
        </w:rPr>
        <w:t>3</w:t>
      </w:r>
      <w:r w:rsidR="00635307" w:rsidRPr="00113C33">
        <w:rPr>
          <w:rFonts w:ascii="Times New Roman" w:hAnsi="Times New Roman" w:cs="Times New Roman"/>
          <w:sz w:val="24"/>
          <w:szCs w:val="24"/>
        </w:rPr>
        <w:t xml:space="preserve"> </w:t>
      </w:r>
      <w:r w:rsidR="001C2B06" w:rsidRPr="00113C33">
        <w:rPr>
          <w:rFonts w:ascii="Times New Roman" w:hAnsi="Times New Roman" w:cs="Times New Roman"/>
          <w:sz w:val="24"/>
          <w:szCs w:val="24"/>
        </w:rPr>
        <w:t>priedas</w:t>
      </w:r>
      <w:r w:rsidR="00635307" w:rsidRPr="00113C33">
        <w:rPr>
          <w:rFonts w:ascii="Times New Roman" w:hAnsi="Times New Roman" w:cs="Times New Roman"/>
          <w:sz w:val="24"/>
          <w:szCs w:val="24"/>
        </w:rPr>
        <w:t>. Vertinimo lentelė</w:t>
      </w:r>
    </w:p>
    <w:p w14:paraId="7A8E07F9" w14:textId="1776DF8A" w:rsidR="00113C33" w:rsidRPr="00113C33" w:rsidRDefault="54CFFC97" w:rsidP="001C736C">
      <w:pPr>
        <w:pStyle w:val="ListParagraph"/>
        <w:numPr>
          <w:ilvl w:val="0"/>
          <w:numId w:val="24"/>
        </w:numPr>
        <w:tabs>
          <w:tab w:val="left" w:pos="567"/>
        </w:tabs>
        <w:spacing w:after="0" w:line="360" w:lineRule="auto"/>
        <w:jc w:val="both"/>
        <w:rPr>
          <w:rFonts w:ascii="Times New Roman" w:hAnsi="Times New Roman" w:cs="Times New Roman"/>
          <w:sz w:val="24"/>
          <w:szCs w:val="24"/>
        </w:rPr>
      </w:pPr>
      <w:r w:rsidRPr="00113C33">
        <w:rPr>
          <w:rFonts w:ascii="Times New Roman" w:hAnsi="Times New Roman" w:cs="Times New Roman"/>
          <w:sz w:val="24"/>
          <w:szCs w:val="24"/>
        </w:rPr>
        <w:t>4</w:t>
      </w:r>
      <w:r w:rsidR="00635307" w:rsidRPr="00113C33">
        <w:rPr>
          <w:rFonts w:ascii="Times New Roman" w:hAnsi="Times New Roman" w:cs="Times New Roman"/>
          <w:sz w:val="24"/>
          <w:szCs w:val="24"/>
        </w:rPr>
        <w:t xml:space="preserve"> </w:t>
      </w:r>
      <w:r w:rsidR="001C2B06" w:rsidRPr="00113C33">
        <w:rPr>
          <w:rFonts w:ascii="Times New Roman" w:hAnsi="Times New Roman" w:cs="Times New Roman"/>
          <w:sz w:val="24"/>
          <w:szCs w:val="24"/>
        </w:rPr>
        <w:t>priedas</w:t>
      </w:r>
      <w:r w:rsidR="00635307" w:rsidRPr="00113C33">
        <w:rPr>
          <w:rFonts w:ascii="Times New Roman" w:hAnsi="Times New Roman" w:cs="Times New Roman"/>
          <w:sz w:val="24"/>
          <w:szCs w:val="24"/>
        </w:rPr>
        <w:t xml:space="preserve">. </w:t>
      </w:r>
      <w:r w:rsidR="006E371A" w:rsidRPr="00113C33">
        <w:rPr>
          <w:rFonts w:ascii="Times New Roman" w:hAnsi="Times New Roman" w:cs="Times New Roman"/>
          <w:sz w:val="24"/>
          <w:szCs w:val="24"/>
        </w:rPr>
        <w:t>Nešališkumo deklaracija ir konfidencialumo pasižadėjimas</w:t>
      </w:r>
    </w:p>
    <w:p w14:paraId="466A6732" w14:textId="77777777" w:rsidR="00113C33" w:rsidRPr="00113C33" w:rsidRDefault="00113C33">
      <w:pPr>
        <w:rPr>
          <w:rFonts w:ascii="Times New Roman" w:hAnsi="Times New Roman" w:cs="Times New Roman"/>
          <w:sz w:val="24"/>
          <w:szCs w:val="24"/>
        </w:rPr>
      </w:pPr>
      <w:r w:rsidRPr="00113C33">
        <w:rPr>
          <w:rFonts w:ascii="Times New Roman" w:hAnsi="Times New Roman" w:cs="Times New Roman"/>
          <w:sz w:val="24"/>
          <w:szCs w:val="24"/>
        </w:rPr>
        <w:br w:type="page"/>
      </w:r>
    </w:p>
    <w:p w14:paraId="599F7A73" w14:textId="77777777" w:rsidR="00113C33" w:rsidRPr="00113C33" w:rsidRDefault="00113C33" w:rsidP="00113C33">
      <w:pPr>
        <w:tabs>
          <w:tab w:val="left" w:pos="720"/>
          <w:tab w:val="left" w:pos="2592"/>
          <w:tab w:val="left" w:pos="3888"/>
          <w:tab w:val="left" w:pos="5185"/>
          <w:tab w:val="left" w:pos="5812"/>
          <w:tab w:val="left" w:pos="7777"/>
          <w:tab w:val="left" w:pos="9072"/>
        </w:tabs>
        <w:suppressAutoHyphens/>
        <w:ind w:left="5812" w:right="306"/>
        <w:jc w:val="both"/>
        <w:rPr>
          <w:rFonts w:ascii="Times New Roman" w:hAnsi="Times New Roman" w:cs="Times New Roman"/>
        </w:rPr>
      </w:pPr>
      <w:bookmarkStart w:id="3" w:name="_Hlk40376641"/>
      <w:r w:rsidRPr="00113C33">
        <w:rPr>
          <w:rFonts w:ascii="Times New Roman" w:hAnsi="Times New Roman" w:cs="Times New Roman"/>
        </w:rPr>
        <w:lastRenderedPageBreak/>
        <w:t>Projekto „Alternatyvių Investicijų Detektorius (</w:t>
      </w:r>
      <w:r w:rsidRPr="00113C33">
        <w:rPr>
          <w:rFonts w:ascii="Times New Roman" w:hAnsi="Times New Roman" w:cs="Times New Roman"/>
          <w:szCs w:val="24"/>
        </w:rPr>
        <w:t>AID2</w:t>
      </w:r>
      <w:r w:rsidRPr="00113C33">
        <w:rPr>
          <w:rFonts w:ascii="Times New Roman" w:hAnsi="Times New Roman" w:cs="Times New Roman"/>
        </w:rPr>
        <w:t>)“ partnerių atrankos tvarkos aprašo</w:t>
      </w:r>
    </w:p>
    <w:p w14:paraId="56297DCB" w14:textId="77777777" w:rsidR="00113C33" w:rsidRPr="00113C33" w:rsidRDefault="00113C33" w:rsidP="00113C33">
      <w:pPr>
        <w:tabs>
          <w:tab w:val="left" w:pos="5812"/>
        </w:tabs>
        <w:suppressAutoHyphens/>
        <w:ind w:left="5812" w:right="-1"/>
        <w:jc w:val="both"/>
        <w:rPr>
          <w:rFonts w:ascii="Times New Roman" w:hAnsi="Times New Roman" w:cs="Times New Roman"/>
          <w:szCs w:val="24"/>
        </w:rPr>
      </w:pPr>
      <w:r w:rsidRPr="00113C33">
        <w:rPr>
          <w:rFonts w:ascii="Times New Roman" w:hAnsi="Times New Roman" w:cs="Times New Roman"/>
          <w:szCs w:val="24"/>
        </w:rPr>
        <w:t>1 priedas</w:t>
      </w:r>
    </w:p>
    <w:bookmarkEnd w:id="3"/>
    <w:p w14:paraId="5D8B7DE9" w14:textId="77777777" w:rsidR="00113C33" w:rsidRPr="00113C33" w:rsidRDefault="00113C33" w:rsidP="00113C33">
      <w:pPr>
        <w:jc w:val="center"/>
        <w:rPr>
          <w:rFonts w:ascii="Times New Roman" w:hAnsi="Times New Roman" w:cs="Times New Roman"/>
          <w:b/>
          <w:bCs/>
          <w:color w:val="000000"/>
          <w:szCs w:val="24"/>
        </w:rPr>
      </w:pPr>
      <w:r w:rsidRPr="00113C33">
        <w:rPr>
          <w:rFonts w:ascii="Times New Roman" w:hAnsi="Times New Roman" w:cs="Times New Roman"/>
          <w:b/>
          <w:bCs/>
          <w:color w:val="000000"/>
          <w:szCs w:val="24"/>
        </w:rPr>
        <w:t>PARAIŠKA</w:t>
      </w:r>
    </w:p>
    <w:p w14:paraId="4B6A46A9" w14:textId="77777777" w:rsidR="00113C33" w:rsidRPr="00113C33" w:rsidRDefault="00113C33" w:rsidP="00113C33">
      <w:pPr>
        <w:jc w:val="center"/>
        <w:rPr>
          <w:rFonts w:ascii="Times New Roman" w:hAnsi="Times New Roman" w:cs="Times New Roman"/>
          <w:b/>
          <w:color w:val="000000" w:themeColor="text1"/>
        </w:rPr>
      </w:pPr>
      <w:r w:rsidRPr="00113C33">
        <w:rPr>
          <w:rFonts w:ascii="Times New Roman" w:hAnsi="Times New Roman" w:cs="Times New Roman"/>
          <w:b/>
          <w:bCs/>
          <w:caps/>
          <w:color w:val="000000"/>
          <w:szCs w:val="24"/>
        </w:rPr>
        <w:t xml:space="preserve">dėl įtraukimo į </w:t>
      </w:r>
      <w:r w:rsidRPr="00113C33">
        <w:rPr>
          <w:rFonts w:ascii="Times New Roman" w:hAnsi="Times New Roman" w:cs="Times New Roman"/>
          <w:b/>
          <w:color w:val="000000" w:themeColor="text1"/>
        </w:rPr>
        <w:t xml:space="preserve">PROJEKTO „ALTERNATYVIŲ INVESTICIJŲ </w:t>
      </w:r>
    </w:p>
    <w:p w14:paraId="47259444" w14:textId="77777777" w:rsidR="00113C33" w:rsidRPr="00113C33" w:rsidRDefault="00113C33" w:rsidP="00113C33">
      <w:pPr>
        <w:jc w:val="center"/>
        <w:rPr>
          <w:rFonts w:ascii="Times New Roman" w:hAnsi="Times New Roman" w:cs="Times New Roman"/>
          <w:b/>
          <w:color w:val="000000" w:themeColor="text1"/>
        </w:rPr>
      </w:pPr>
      <w:r w:rsidRPr="00113C33">
        <w:rPr>
          <w:rFonts w:ascii="Times New Roman" w:hAnsi="Times New Roman" w:cs="Times New Roman"/>
          <w:b/>
          <w:color w:val="000000" w:themeColor="text1"/>
        </w:rPr>
        <w:t>DETEKTORIUS (AID2)“</w:t>
      </w:r>
    </w:p>
    <w:p w14:paraId="07B5CA80" w14:textId="77777777" w:rsidR="00113C33" w:rsidRPr="00113C33" w:rsidRDefault="00113C33" w:rsidP="00113C33">
      <w:pPr>
        <w:jc w:val="center"/>
        <w:rPr>
          <w:rFonts w:ascii="Times New Roman" w:hAnsi="Times New Roman" w:cs="Times New Roman"/>
          <w:b/>
          <w:bCs/>
          <w:color w:val="000000"/>
          <w:szCs w:val="24"/>
        </w:rPr>
      </w:pPr>
      <w:r w:rsidRPr="00113C33">
        <w:rPr>
          <w:rFonts w:ascii="Times New Roman" w:hAnsi="Times New Roman" w:cs="Times New Roman"/>
          <w:b/>
          <w:color w:val="000000" w:themeColor="text1"/>
        </w:rPr>
        <w:t>PARTNERIUS</w:t>
      </w:r>
    </w:p>
    <w:p w14:paraId="64264326" w14:textId="77777777" w:rsidR="00113C33" w:rsidRPr="00113C33" w:rsidRDefault="00113C33" w:rsidP="00113C33">
      <w:pPr>
        <w:jc w:val="center"/>
        <w:rPr>
          <w:rFonts w:ascii="Times New Roman" w:hAnsi="Times New Roman" w:cs="Times New Roman"/>
          <w:b/>
          <w:bCs/>
          <w:color w:val="000000"/>
          <w:sz w:val="10"/>
          <w:szCs w:val="10"/>
        </w:rPr>
      </w:pPr>
    </w:p>
    <w:p w14:paraId="2AEB00EB" w14:textId="77777777" w:rsidR="00113C33" w:rsidRPr="00113C33" w:rsidRDefault="00113C33" w:rsidP="00113C33">
      <w:pPr>
        <w:jc w:val="center"/>
        <w:rPr>
          <w:rFonts w:ascii="Times New Roman" w:hAnsi="Times New Roman" w:cs="Times New Roman"/>
          <w:color w:val="000000"/>
          <w:szCs w:val="24"/>
        </w:rPr>
      </w:pPr>
      <w:r w:rsidRPr="00113C33">
        <w:rPr>
          <w:rFonts w:ascii="Times New Roman" w:hAnsi="Times New Roman" w:cs="Times New Roman"/>
          <w:color w:val="000000"/>
          <w:szCs w:val="24"/>
        </w:rPr>
        <w:t xml:space="preserve">_________________ Nr. </w:t>
      </w:r>
    </w:p>
    <w:p w14:paraId="148EF15E" w14:textId="77777777" w:rsidR="00113C33" w:rsidRPr="00113C33" w:rsidRDefault="00113C33" w:rsidP="00113C33">
      <w:pPr>
        <w:jc w:val="center"/>
        <w:rPr>
          <w:rFonts w:ascii="Times New Roman" w:hAnsi="Times New Roman" w:cs="Times New Roman"/>
          <w:color w:val="000000"/>
          <w:sz w:val="20"/>
        </w:rPr>
      </w:pPr>
      <w:r w:rsidRPr="00113C33">
        <w:rPr>
          <w:rFonts w:ascii="Times New Roman" w:hAnsi="Times New Roman" w:cs="Times New Roman"/>
          <w:color w:val="000000"/>
          <w:sz w:val="20"/>
        </w:rPr>
        <w:t>(data)</w:t>
      </w:r>
    </w:p>
    <w:p w14:paraId="4ACE6D41" w14:textId="77777777" w:rsidR="00113C33" w:rsidRPr="00113C33" w:rsidRDefault="00113C33" w:rsidP="00113C33">
      <w:pPr>
        <w:jc w:val="center"/>
        <w:rPr>
          <w:rFonts w:ascii="Times New Roman" w:hAnsi="Times New Roman" w:cs="Times New Roman"/>
          <w:sz w:val="20"/>
        </w:rPr>
      </w:pPr>
    </w:p>
    <w:p w14:paraId="6C4222BD" w14:textId="77777777" w:rsidR="00113C33" w:rsidRPr="00113C33" w:rsidRDefault="00113C33" w:rsidP="00113C33">
      <w:pPr>
        <w:rPr>
          <w:rFonts w:ascii="Times New Roman" w:hAnsi="Times New Roman" w:cs="Times New Roman"/>
          <w:b/>
          <w:bCs/>
          <w:szCs w:val="24"/>
        </w:rPr>
      </w:pPr>
      <w:r w:rsidRPr="00113C33">
        <w:rPr>
          <w:rFonts w:ascii="Times New Roman" w:hAnsi="Times New Roman" w:cs="Times New Roman"/>
          <w:b/>
          <w:bCs/>
          <w:szCs w:val="24"/>
        </w:rPr>
        <w:t>1. PAREIŠKĖJO DUOMENYS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985"/>
        <w:gridCol w:w="4961"/>
      </w:tblGrid>
      <w:tr w:rsidR="00113C33" w:rsidRPr="00113C33" w14:paraId="2D6458A2" w14:textId="77777777" w:rsidTr="00B12E68">
        <w:trPr>
          <w:trHeight w:val="395"/>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B9B7B"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Pareiškėjo pavadinimas</w:t>
            </w:r>
          </w:p>
        </w:tc>
        <w:tc>
          <w:tcPr>
            <w:tcW w:w="6946" w:type="dxa"/>
            <w:gridSpan w:val="2"/>
            <w:tcBorders>
              <w:top w:val="single" w:sz="4" w:space="0" w:color="auto"/>
              <w:left w:val="single" w:sz="4" w:space="0" w:color="auto"/>
              <w:bottom w:val="single" w:sz="4" w:space="0" w:color="auto"/>
              <w:right w:val="single" w:sz="4" w:space="0" w:color="auto"/>
            </w:tcBorders>
          </w:tcPr>
          <w:p w14:paraId="49C88A09" w14:textId="77777777" w:rsidR="00113C33" w:rsidRPr="00113C33" w:rsidRDefault="00113C33" w:rsidP="00B12E68">
            <w:pPr>
              <w:jc w:val="both"/>
              <w:rPr>
                <w:rFonts w:ascii="Times New Roman" w:hAnsi="Times New Roman" w:cs="Times New Roman"/>
                <w:i/>
                <w:sz w:val="20"/>
              </w:rPr>
            </w:pPr>
          </w:p>
        </w:tc>
      </w:tr>
      <w:tr w:rsidR="00113C33" w:rsidRPr="00113C33" w14:paraId="2CB77EAE" w14:textId="77777777" w:rsidTr="00B12E68">
        <w:trPr>
          <w:trHeight w:val="459"/>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8FEC3"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Pareiškėjo teisinė forma</w:t>
            </w:r>
          </w:p>
        </w:tc>
        <w:tc>
          <w:tcPr>
            <w:tcW w:w="6946" w:type="dxa"/>
            <w:gridSpan w:val="2"/>
            <w:tcBorders>
              <w:top w:val="single" w:sz="4" w:space="0" w:color="auto"/>
              <w:left w:val="single" w:sz="4" w:space="0" w:color="auto"/>
              <w:bottom w:val="single" w:sz="4" w:space="0" w:color="auto"/>
              <w:right w:val="single" w:sz="4" w:space="0" w:color="auto"/>
            </w:tcBorders>
          </w:tcPr>
          <w:p w14:paraId="57427CB8" w14:textId="77777777" w:rsidR="00113C33" w:rsidRPr="00113C33" w:rsidRDefault="00113C33" w:rsidP="00B12E68">
            <w:pPr>
              <w:jc w:val="both"/>
              <w:rPr>
                <w:rFonts w:ascii="Times New Roman" w:hAnsi="Times New Roman" w:cs="Times New Roman"/>
                <w:i/>
                <w:sz w:val="20"/>
              </w:rPr>
            </w:pPr>
          </w:p>
        </w:tc>
      </w:tr>
      <w:tr w:rsidR="00113C33" w:rsidRPr="00113C33" w14:paraId="40215F3D" w14:textId="77777777" w:rsidTr="00B12E68">
        <w:trPr>
          <w:trHeight w:val="445"/>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398E7"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Juridinio asmens kodas</w:t>
            </w:r>
          </w:p>
        </w:tc>
        <w:tc>
          <w:tcPr>
            <w:tcW w:w="6946" w:type="dxa"/>
            <w:gridSpan w:val="2"/>
            <w:tcBorders>
              <w:top w:val="single" w:sz="4" w:space="0" w:color="auto"/>
              <w:left w:val="single" w:sz="4" w:space="0" w:color="auto"/>
              <w:bottom w:val="single" w:sz="4" w:space="0" w:color="auto"/>
              <w:right w:val="single" w:sz="4" w:space="0" w:color="auto"/>
            </w:tcBorders>
          </w:tcPr>
          <w:p w14:paraId="518D9887" w14:textId="77777777" w:rsidR="00113C33" w:rsidRPr="00113C33" w:rsidRDefault="00113C33" w:rsidP="00B12E68">
            <w:pPr>
              <w:jc w:val="both"/>
              <w:rPr>
                <w:rFonts w:ascii="Times New Roman" w:hAnsi="Times New Roman" w:cs="Times New Roman"/>
                <w:i/>
                <w:sz w:val="20"/>
              </w:rPr>
            </w:pPr>
          </w:p>
        </w:tc>
      </w:tr>
      <w:tr w:rsidR="00113C33" w:rsidRPr="00113C33" w14:paraId="76A11E9B" w14:textId="77777777" w:rsidTr="00B12E68">
        <w:trPr>
          <w:cantSplit/>
          <w:trHeight w:val="528"/>
        </w:trPr>
        <w:tc>
          <w:tcPr>
            <w:tcW w:w="2722" w:type="dxa"/>
            <w:vMerge w:val="restart"/>
            <w:tcBorders>
              <w:top w:val="single" w:sz="4" w:space="0" w:color="auto"/>
              <w:left w:val="single" w:sz="4" w:space="0" w:color="auto"/>
              <w:bottom w:val="single" w:sz="4" w:space="0" w:color="auto"/>
              <w:right w:val="single" w:sz="4" w:space="0" w:color="auto"/>
            </w:tcBorders>
            <w:hideMark/>
          </w:tcPr>
          <w:p w14:paraId="5B4F8C16"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Pareiškėjo kontaktiniai duomenys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BE1B89" w14:textId="77777777" w:rsidR="00113C33" w:rsidRPr="00113C33" w:rsidRDefault="00113C33" w:rsidP="00B12E68">
            <w:pPr>
              <w:rPr>
                <w:rFonts w:ascii="Times New Roman" w:hAnsi="Times New Roman" w:cs="Times New Roman"/>
                <w:szCs w:val="24"/>
              </w:rPr>
            </w:pPr>
            <w:r w:rsidRPr="00113C33">
              <w:rPr>
                <w:rFonts w:ascii="Times New Roman" w:hAnsi="Times New Roman" w:cs="Times New Roman"/>
                <w:szCs w:val="24"/>
              </w:rPr>
              <w:t>Adresas</w:t>
            </w:r>
          </w:p>
        </w:tc>
        <w:tc>
          <w:tcPr>
            <w:tcW w:w="4961" w:type="dxa"/>
            <w:tcBorders>
              <w:top w:val="single" w:sz="4" w:space="0" w:color="auto"/>
              <w:left w:val="single" w:sz="4" w:space="0" w:color="auto"/>
              <w:bottom w:val="single" w:sz="4" w:space="0" w:color="auto"/>
              <w:right w:val="single" w:sz="4" w:space="0" w:color="auto"/>
            </w:tcBorders>
          </w:tcPr>
          <w:p w14:paraId="39330DB1" w14:textId="77777777" w:rsidR="00113C33" w:rsidRPr="00113C33" w:rsidRDefault="00113C33" w:rsidP="00B12E68">
            <w:pPr>
              <w:jc w:val="both"/>
              <w:rPr>
                <w:rFonts w:ascii="Times New Roman" w:hAnsi="Times New Roman" w:cs="Times New Roman"/>
                <w:i/>
                <w:iCs/>
                <w:sz w:val="20"/>
              </w:rPr>
            </w:pPr>
          </w:p>
        </w:tc>
      </w:tr>
      <w:tr w:rsidR="00113C33" w:rsidRPr="00113C33" w14:paraId="339B24EB" w14:textId="77777777" w:rsidTr="00B12E68">
        <w:trPr>
          <w:cantSplit/>
          <w:trHeight w:val="470"/>
        </w:trPr>
        <w:tc>
          <w:tcPr>
            <w:tcW w:w="2722" w:type="dxa"/>
            <w:vMerge/>
            <w:vAlign w:val="center"/>
            <w:hideMark/>
          </w:tcPr>
          <w:p w14:paraId="1E202250" w14:textId="77777777" w:rsidR="00113C33" w:rsidRPr="00113C33" w:rsidRDefault="00113C33" w:rsidP="00B12E68">
            <w:pPr>
              <w:rPr>
                <w:rFonts w:ascii="Times New Roman" w:hAnsi="Times New Roman" w:cs="Times New Roman"/>
                <w:szCs w:val="24"/>
              </w:rPr>
            </w:pPr>
          </w:p>
        </w:tc>
        <w:tc>
          <w:tcPr>
            <w:tcW w:w="1985" w:type="dxa"/>
            <w:tcBorders>
              <w:top w:val="single" w:sz="4" w:space="0" w:color="auto"/>
              <w:left w:val="single" w:sz="4" w:space="0" w:color="auto"/>
              <w:right w:val="single" w:sz="4" w:space="0" w:color="auto"/>
            </w:tcBorders>
            <w:hideMark/>
          </w:tcPr>
          <w:p w14:paraId="51D1103B"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Telefono Nr.</w:t>
            </w:r>
          </w:p>
        </w:tc>
        <w:tc>
          <w:tcPr>
            <w:tcW w:w="4961" w:type="dxa"/>
            <w:tcBorders>
              <w:top w:val="single" w:sz="4" w:space="0" w:color="auto"/>
              <w:left w:val="single" w:sz="4" w:space="0" w:color="auto"/>
              <w:right w:val="single" w:sz="4" w:space="0" w:color="auto"/>
            </w:tcBorders>
          </w:tcPr>
          <w:p w14:paraId="5C6897F9" w14:textId="77777777" w:rsidR="00113C33" w:rsidRPr="00113C33" w:rsidRDefault="00113C33" w:rsidP="00B12E68">
            <w:pPr>
              <w:jc w:val="both"/>
              <w:rPr>
                <w:rFonts w:ascii="Times New Roman" w:hAnsi="Times New Roman" w:cs="Times New Roman"/>
                <w:i/>
                <w:color w:val="000000"/>
                <w:sz w:val="20"/>
              </w:rPr>
            </w:pPr>
          </w:p>
        </w:tc>
      </w:tr>
      <w:tr w:rsidR="00113C33" w:rsidRPr="00113C33" w14:paraId="7DA83B75" w14:textId="77777777" w:rsidTr="00B12E68">
        <w:trPr>
          <w:cantSplit/>
          <w:trHeight w:val="500"/>
        </w:trPr>
        <w:tc>
          <w:tcPr>
            <w:tcW w:w="2722" w:type="dxa"/>
            <w:vMerge/>
            <w:vAlign w:val="center"/>
            <w:hideMark/>
          </w:tcPr>
          <w:p w14:paraId="61E40FB4" w14:textId="77777777" w:rsidR="00113C33" w:rsidRPr="00113C33" w:rsidRDefault="00113C33" w:rsidP="00B12E68">
            <w:pPr>
              <w:rPr>
                <w:rFonts w:ascii="Times New Roman" w:hAnsi="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hideMark/>
          </w:tcPr>
          <w:p w14:paraId="053B5F69"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El. paštas</w:t>
            </w:r>
          </w:p>
        </w:tc>
        <w:tc>
          <w:tcPr>
            <w:tcW w:w="4961" w:type="dxa"/>
            <w:tcBorders>
              <w:top w:val="single" w:sz="4" w:space="0" w:color="auto"/>
              <w:left w:val="single" w:sz="4" w:space="0" w:color="auto"/>
              <w:bottom w:val="single" w:sz="4" w:space="0" w:color="auto"/>
              <w:right w:val="single" w:sz="4" w:space="0" w:color="auto"/>
            </w:tcBorders>
          </w:tcPr>
          <w:p w14:paraId="51C7EBA7" w14:textId="77777777" w:rsidR="00113C33" w:rsidRPr="00113C33" w:rsidRDefault="00113C33" w:rsidP="00B12E68">
            <w:pPr>
              <w:jc w:val="both"/>
              <w:rPr>
                <w:rFonts w:ascii="Times New Roman" w:hAnsi="Times New Roman" w:cs="Times New Roman"/>
                <w:i/>
                <w:sz w:val="20"/>
              </w:rPr>
            </w:pPr>
          </w:p>
        </w:tc>
      </w:tr>
      <w:tr w:rsidR="00113C33" w:rsidRPr="00113C33" w14:paraId="7A211E30" w14:textId="77777777" w:rsidTr="00B12E68">
        <w:trPr>
          <w:trHeight w:val="750"/>
        </w:trPr>
        <w:tc>
          <w:tcPr>
            <w:tcW w:w="4707" w:type="dxa"/>
            <w:gridSpan w:val="2"/>
            <w:tcBorders>
              <w:top w:val="single" w:sz="4" w:space="0" w:color="auto"/>
              <w:left w:val="single" w:sz="4" w:space="0" w:color="auto"/>
              <w:bottom w:val="single" w:sz="4" w:space="0" w:color="auto"/>
              <w:right w:val="single" w:sz="4" w:space="0" w:color="auto"/>
            </w:tcBorders>
            <w:hideMark/>
          </w:tcPr>
          <w:p w14:paraId="39FDF6E2"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Pareiškėjo vadovo vardas, pavardė, gimimo data, telefono numeris, el. pašto adresas</w:t>
            </w:r>
          </w:p>
        </w:tc>
        <w:tc>
          <w:tcPr>
            <w:tcW w:w="4961" w:type="dxa"/>
            <w:tcBorders>
              <w:top w:val="single" w:sz="4" w:space="0" w:color="auto"/>
              <w:left w:val="single" w:sz="4" w:space="0" w:color="auto"/>
              <w:bottom w:val="single" w:sz="4" w:space="0" w:color="auto"/>
              <w:right w:val="single" w:sz="4" w:space="0" w:color="auto"/>
            </w:tcBorders>
          </w:tcPr>
          <w:p w14:paraId="5EF50DD9" w14:textId="77777777" w:rsidR="00113C33" w:rsidRPr="00113C33" w:rsidRDefault="00113C33" w:rsidP="00B12E68">
            <w:pPr>
              <w:jc w:val="both"/>
              <w:rPr>
                <w:rFonts w:ascii="Times New Roman" w:hAnsi="Times New Roman" w:cs="Times New Roman"/>
                <w:i/>
                <w:sz w:val="20"/>
              </w:rPr>
            </w:pPr>
          </w:p>
        </w:tc>
      </w:tr>
      <w:tr w:rsidR="00113C33" w:rsidRPr="00113C33" w14:paraId="45073379" w14:textId="77777777" w:rsidTr="00B12E68">
        <w:trPr>
          <w:trHeight w:val="750"/>
        </w:trPr>
        <w:tc>
          <w:tcPr>
            <w:tcW w:w="4707" w:type="dxa"/>
            <w:gridSpan w:val="2"/>
            <w:tcBorders>
              <w:top w:val="single" w:sz="4" w:space="0" w:color="auto"/>
              <w:left w:val="single" w:sz="4" w:space="0" w:color="auto"/>
              <w:bottom w:val="single" w:sz="4" w:space="0" w:color="auto"/>
              <w:right w:val="single" w:sz="4" w:space="0" w:color="auto"/>
            </w:tcBorders>
          </w:tcPr>
          <w:p w14:paraId="639007E7" w14:textId="77777777" w:rsidR="00113C33" w:rsidRPr="00113C33" w:rsidRDefault="00113C33" w:rsidP="00B12E68">
            <w:pPr>
              <w:jc w:val="both"/>
              <w:rPr>
                <w:rFonts w:ascii="Times New Roman" w:hAnsi="Times New Roman" w:cs="Times New Roman"/>
              </w:rPr>
            </w:pPr>
            <w:r w:rsidRPr="00113C33">
              <w:rPr>
                <w:rFonts w:ascii="Times New Roman" w:hAnsi="Times New Roman" w:cs="Times New Roman"/>
              </w:rPr>
              <w:t>Pareiškėjo finansininko vardas, pavardė, gimimo data, telefono numeris, el. pašto adresas</w:t>
            </w:r>
          </w:p>
        </w:tc>
        <w:tc>
          <w:tcPr>
            <w:tcW w:w="4961" w:type="dxa"/>
            <w:tcBorders>
              <w:top w:val="single" w:sz="4" w:space="0" w:color="auto"/>
              <w:left w:val="single" w:sz="4" w:space="0" w:color="auto"/>
              <w:bottom w:val="single" w:sz="4" w:space="0" w:color="auto"/>
              <w:right w:val="single" w:sz="4" w:space="0" w:color="auto"/>
            </w:tcBorders>
          </w:tcPr>
          <w:p w14:paraId="278C1B7C" w14:textId="77777777" w:rsidR="00113C33" w:rsidRPr="00113C33" w:rsidRDefault="00113C33" w:rsidP="00B12E68">
            <w:pPr>
              <w:jc w:val="both"/>
              <w:rPr>
                <w:rFonts w:ascii="Times New Roman" w:hAnsi="Times New Roman" w:cs="Times New Roman"/>
                <w:i/>
                <w:iCs/>
                <w:sz w:val="20"/>
              </w:rPr>
            </w:pPr>
          </w:p>
        </w:tc>
      </w:tr>
      <w:tr w:rsidR="00113C33" w:rsidRPr="00113C33" w14:paraId="41AF39BB" w14:textId="77777777" w:rsidTr="00B12E68">
        <w:trPr>
          <w:trHeight w:val="750"/>
        </w:trPr>
        <w:tc>
          <w:tcPr>
            <w:tcW w:w="4707" w:type="dxa"/>
            <w:gridSpan w:val="2"/>
            <w:tcBorders>
              <w:top w:val="single" w:sz="4" w:space="0" w:color="auto"/>
              <w:left w:val="single" w:sz="4" w:space="0" w:color="auto"/>
              <w:bottom w:val="single" w:sz="4" w:space="0" w:color="auto"/>
              <w:right w:val="single" w:sz="4" w:space="0" w:color="auto"/>
            </w:tcBorders>
          </w:tcPr>
          <w:p w14:paraId="404E711D" w14:textId="77777777" w:rsidR="00113C33" w:rsidRPr="00113C33" w:rsidRDefault="00113C33" w:rsidP="00B12E68">
            <w:pPr>
              <w:jc w:val="both"/>
              <w:rPr>
                <w:rFonts w:ascii="Times New Roman" w:hAnsi="Times New Roman" w:cs="Times New Roman"/>
              </w:rPr>
            </w:pPr>
            <w:r w:rsidRPr="00113C33">
              <w:rPr>
                <w:rFonts w:ascii="Times New Roman" w:hAnsi="Times New Roman" w:cs="Times New Roman"/>
              </w:rPr>
              <w:t xml:space="preserve">Pareiškėjo pagrindinio akcininko (turinčio daugiau nei 50 procentų akcijų) ar savininko, ūkinės bendrijos tikrojo nario ar mažosios bendrijos atstovo, turinčio teisę juridinio asmens vardu sudaryti sandorį, </w:t>
            </w:r>
            <w:r w:rsidRPr="00113C33">
              <w:rPr>
                <w:rFonts w:ascii="Times New Roman" w:hAnsi="Times New Roman" w:cs="Times New Roman"/>
                <w:bCs/>
                <w:szCs w:val="24"/>
              </w:rPr>
              <w:t>vardas, pavardė, gimimo data</w:t>
            </w:r>
            <w:r w:rsidRPr="00113C33">
              <w:rPr>
                <w:rFonts w:ascii="Times New Roman" w:hAnsi="Times New Roman" w:cs="Times New Roman"/>
              </w:rPr>
              <w:t xml:space="preserve"> </w:t>
            </w:r>
          </w:p>
          <w:p w14:paraId="1C563C4E" w14:textId="77777777" w:rsidR="00113C33" w:rsidRPr="00113C33" w:rsidRDefault="00113C33" w:rsidP="00B12E68">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33543CDA" w14:textId="77777777" w:rsidR="00113C33" w:rsidRPr="00113C33" w:rsidRDefault="00113C33" w:rsidP="00B12E68">
            <w:pPr>
              <w:jc w:val="both"/>
              <w:rPr>
                <w:rFonts w:ascii="Times New Roman" w:hAnsi="Times New Roman" w:cs="Times New Roman"/>
                <w:i/>
                <w:iCs/>
                <w:sz w:val="20"/>
              </w:rPr>
            </w:pPr>
          </w:p>
        </w:tc>
      </w:tr>
      <w:tr w:rsidR="00113C33" w:rsidRPr="00113C33" w14:paraId="4A9E69DD" w14:textId="77777777" w:rsidTr="00B12E68">
        <w:tc>
          <w:tcPr>
            <w:tcW w:w="4707" w:type="dxa"/>
            <w:gridSpan w:val="2"/>
            <w:tcBorders>
              <w:top w:val="single" w:sz="4" w:space="0" w:color="auto"/>
              <w:left w:val="single" w:sz="4" w:space="0" w:color="auto"/>
              <w:bottom w:val="single" w:sz="4" w:space="0" w:color="auto"/>
              <w:right w:val="single" w:sz="4" w:space="0" w:color="auto"/>
            </w:tcBorders>
            <w:hideMark/>
          </w:tcPr>
          <w:p w14:paraId="7A46A029" w14:textId="77777777" w:rsidR="00113C33" w:rsidRPr="00113C33" w:rsidRDefault="00113C33" w:rsidP="00B12E68">
            <w:pPr>
              <w:jc w:val="both"/>
              <w:rPr>
                <w:rFonts w:ascii="Times New Roman" w:hAnsi="Times New Roman" w:cs="Times New Roman"/>
                <w:szCs w:val="24"/>
              </w:rPr>
            </w:pPr>
            <w:r w:rsidRPr="00113C33">
              <w:rPr>
                <w:rFonts w:ascii="Times New Roman" w:hAnsi="Times New Roman" w:cs="Times New Roman"/>
                <w:szCs w:val="24"/>
              </w:rPr>
              <w:t xml:space="preserve">Kontaktinio asmens vardas, pavardė, telefono numeris, el. pašto adresas </w:t>
            </w:r>
          </w:p>
        </w:tc>
        <w:tc>
          <w:tcPr>
            <w:tcW w:w="4961" w:type="dxa"/>
            <w:tcBorders>
              <w:top w:val="single" w:sz="4" w:space="0" w:color="auto"/>
              <w:left w:val="single" w:sz="4" w:space="0" w:color="auto"/>
              <w:bottom w:val="single" w:sz="4" w:space="0" w:color="auto"/>
              <w:right w:val="single" w:sz="4" w:space="0" w:color="auto"/>
            </w:tcBorders>
          </w:tcPr>
          <w:p w14:paraId="027B2DF3" w14:textId="77777777" w:rsidR="00113C33" w:rsidRPr="00113C33" w:rsidRDefault="00113C33" w:rsidP="00B12E68">
            <w:pPr>
              <w:jc w:val="both"/>
              <w:rPr>
                <w:rFonts w:ascii="Times New Roman" w:hAnsi="Times New Roman" w:cs="Times New Roman"/>
                <w:sz w:val="20"/>
              </w:rPr>
            </w:pPr>
          </w:p>
        </w:tc>
      </w:tr>
    </w:tbl>
    <w:p w14:paraId="3A503208" w14:textId="77777777" w:rsidR="00113C33" w:rsidRPr="00113C33" w:rsidRDefault="00113C33" w:rsidP="00113C33">
      <w:pPr>
        <w:rPr>
          <w:rFonts w:ascii="Times New Roman" w:hAnsi="Times New Roman" w:cs="Times New Roman"/>
          <w:b/>
          <w:sz w:val="20"/>
        </w:rPr>
      </w:pPr>
    </w:p>
    <w:p w14:paraId="319C3938" w14:textId="77777777" w:rsidR="00113C33" w:rsidRPr="00113C33" w:rsidRDefault="00113C33" w:rsidP="00113C33">
      <w:pPr>
        <w:rPr>
          <w:rFonts w:ascii="Times New Roman" w:hAnsi="Times New Roman" w:cs="Times New Roman"/>
          <w:b/>
          <w:szCs w:val="24"/>
        </w:rPr>
      </w:pPr>
      <w:r w:rsidRPr="00113C33">
        <w:rPr>
          <w:rFonts w:ascii="Times New Roman" w:hAnsi="Times New Roman" w:cs="Times New Roman"/>
          <w:b/>
          <w:szCs w:val="24"/>
        </w:rPr>
        <w:t>2. PAREIŠKĖJO APRAŠYMAS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13C33" w:rsidRPr="00113C33" w14:paraId="74FF9CCE" w14:textId="77777777" w:rsidTr="00B12E68">
        <w:trPr>
          <w:trHeight w:val="900"/>
        </w:trPr>
        <w:tc>
          <w:tcPr>
            <w:tcW w:w="9639" w:type="dxa"/>
            <w:tcBorders>
              <w:top w:val="single" w:sz="4" w:space="0" w:color="auto"/>
              <w:left w:val="single" w:sz="4" w:space="0" w:color="auto"/>
              <w:bottom w:val="single" w:sz="4" w:space="0" w:color="auto"/>
              <w:right w:val="single" w:sz="4" w:space="0" w:color="auto"/>
            </w:tcBorders>
            <w:hideMark/>
          </w:tcPr>
          <w:p w14:paraId="514BEACA" w14:textId="77777777" w:rsidR="00113C33" w:rsidRPr="00113C33" w:rsidRDefault="00113C33" w:rsidP="00B12E68">
            <w:pPr>
              <w:widowControl w:val="0"/>
              <w:jc w:val="both"/>
              <w:rPr>
                <w:rFonts w:ascii="Times New Roman" w:hAnsi="Times New Roman" w:cs="Times New Roman"/>
                <w:i/>
                <w:sz w:val="20"/>
              </w:rPr>
            </w:pPr>
            <w:r w:rsidRPr="00113C33">
              <w:rPr>
                <w:rFonts w:ascii="Times New Roman" w:hAnsi="Times New Roman" w:cs="Times New Roman"/>
                <w:i/>
                <w:sz w:val="20"/>
              </w:rPr>
              <w:lastRenderedPageBreak/>
              <w:t xml:space="preserve">Turi būti pateikiama informacija, kaip Pareiškėjas atitinka reikalavimą, jog jis </w:t>
            </w:r>
            <w:bookmarkStart w:id="4" w:name="_Hlk218764544"/>
            <w:r w:rsidRPr="00113C33">
              <w:rPr>
                <w:rFonts w:ascii="Times New Roman" w:hAnsi="Times New Roman" w:cs="Times New Roman"/>
                <w:i/>
                <w:sz w:val="20"/>
              </w:rPr>
              <w:t>skėtinė nacionalinė nevyriausybinė organizacija, kaip ji apibrėžta Nevyriausybinių organizacijų plėtros įstatyme, arba nacionalinių skėtinių nevyriausybinių organizacijų ir nevyriausybinių organizacijų konsorciumas</w:t>
            </w:r>
            <w:bookmarkEnd w:id="4"/>
            <w:r w:rsidRPr="00113C33">
              <w:rPr>
                <w:rFonts w:ascii="Times New Roman" w:hAnsi="Times New Roman" w:cs="Times New Roman"/>
                <w:i/>
                <w:sz w:val="20"/>
              </w:rPr>
              <w:t>.</w:t>
            </w:r>
          </w:p>
          <w:p w14:paraId="687B323A" w14:textId="77777777" w:rsidR="00113C33" w:rsidRPr="00113C33" w:rsidRDefault="00113C33" w:rsidP="00B12E68">
            <w:pPr>
              <w:widowControl w:val="0"/>
              <w:jc w:val="both"/>
              <w:rPr>
                <w:rFonts w:ascii="Times New Roman" w:hAnsi="Times New Roman" w:cs="Times New Roman"/>
                <w:i/>
                <w:sz w:val="20"/>
              </w:rPr>
            </w:pPr>
          </w:p>
          <w:p w14:paraId="5942DC05" w14:textId="77777777" w:rsidR="00113C33" w:rsidRPr="00113C33" w:rsidRDefault="00113C33" w:rsidP="00B12E68">
            <w:pPr>
              <w:widowControl w:val="0"/>
              <w:rPr>
                <w:rFonts w:ascii="Times New Roman" w:hAnsi="Times New Roman" w:cs="Times New Roman"/>
                <w:i/>
                <w:sz w:val="20"/>
              </w:rPr>
            </w:pPr>
          </w:p>
        </w:tc>
      </w:tr>
    </w:tbl>
    <w:p w14:paraId="0D2F87BF" w14:textId="77777777" w:rsidR="00113C33" w:rsidRPr="00113C33" w:rsidRDefault="00113C33" w:rsidP="00113C33">
      <w:pPr>
        <w:jc w:val="both"/>
        <w:rPr>
          <w:rFonts w:ascii="Times New Roman" w:hAnsi="Times New Roman" w:cs="Times New Roman"/>
          <w:b/>
          <w:bCs/>
          <w:sz w:val="20"/>
        </w:rPr>
      </w:pPr>
    </w:p>
    <w:p w14:paraId="73775611" w14:textId="77777777" w:rsidR="00113C33" w:rsidRPr="00113C33" w:rsidRDefault="00113C33" w:rsidP="00113C33">
      <w:pPr>
        <w:widowControl w:val="0"/>
        <w:jc w:val="both"/>
        <w:rPr>
          <w:rFonts w:ascii="Times New Roman" w:hAnsi="Times New Roman" w:cs="Times New Roman"/>
          <w:b/>
          <w:bCs/>
        </w:rPr>
      </w:pPr>
      <w:r w:rsidRPr="00113C33">
        <w:rPr>
          <w:rFonts w:ascii="Times New Roman" w:hAnsi="Times New Roman" w:cs="Times New Roman"/>
          <w:b/>
          <w:bCs/>
        </w:rPr>
        <w:t>3. INFORMACIJA APIE PAREIŠKĖJO ĮGYVENDINTUS PROJEKTUS IR (AR) PROGRAMAS</w:t>
      </w:r>
    </w:p>
    <w:tbl>
      <w:tblPr>
        <w:tblW w:w="96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90"/>
        <w:gridCol w:w="1504"/>
        <w:gridCol w:w="2515"/>
        <w:gridCol w:w="2482"/>
      </w:tblGrid>
      <w:tr w:rsidR="00113C33" w:rsidRPr="00113C33" w14:paraId="5B636180" w14:textId="77777777" w:rsidTr="00B12E68">
        <w:trPr>
          <w:cantSplit/>
          <w:trHeight w:val="23"/>
        </w:trPr>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DC668" w14:textId="77777777" w:rsidR="00113C33" w:rsidRPr="00113C33" w:rsidRDefault="00113C33" w:rsidP="00B12E68">
            <w:pPr>
              <w:widowControl w:val="0"/>
              <w:jc w:val="center"/>
              <w:rPr>
                <w:rFonts w:ascii="Times New Roman" w:hAnsi="Times New Roman" w:cs="Times New Roman"/>
              </w:rPr>
            </w:pPr>
            <w:r w:rsidRPr="00113C33">
              <w:rPr>
                <w:rFonts w:ascii="Times New Roman" w:hAnsi="Times New Roman" w:cs="Times New Roman"/>
              </w:rPr>
              <w:t>Projekto ir (ar) programos pavadinimas ir numeris (kodas)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163EA" w14:textId="77777777" w:rsidR="00113C33" w:rsidRPr="00113C33" w:rsidRDefault="00113C33" w:rsidP="00B12E68">
            <w:pPr>
              <w:jc w:val="center"/>
              <w:rPr>
                <w:rFonts w:ascii="Times New Roman" w:hAnsi="Times New Roman" w:cs="Times New Roman"/>
              </w:rPr>
            </w:pPr>
            <w:r w:rsidRPr="00113C33">
              <w:rPr>
                <w:rFonts w:ascii="Times New Roman" w:hAnsi="Times New Roman" w:cs="Times New Roman"/>
              </w:rPr>
              <w:t>Projekto ir (ar) programos įgyvendinimo laikotarpis</w:t>
            </w:r>
          </w:p>
        </w:tc>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2E392" w14:textId="77777777" w:rsidR="00113C33" w:rsidRPr="00113C33" w:rsidRDefault="00113C33" w:rsidP="00B12E68">
            <w:pPr>
              <w:widowControl w:val="0"/>
              <w:jc w:val="center"/>
              <w:rPr>
                <w:rFonts w:ascii="Times New Roman" w:hAnsi="Times New Roman" w:cs="Times New Roman"/>
                <w:szCs w:val="24"/>
              </w:rPr>
            </w:pPr>
            <w:r w:rsidRPr="00113C33">
              <w:rPr>
                <w:rFonts w:ascii="Times New Roman" w:hAnsi="Times New Roman" w:cs="Times New Roman"/>
                <w:szCs w:val="24"/>
              </w:rPr>
              <w:t>Įgyvendinto projekto ir (ar) programos tikslinės grupės</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E13087" w14:textId="77777777" w:rsidR="00113C33" w:rsidRPr="00113C33" w:rsidRDefault="00113C33" w:rsidP="00B12E68">
            <w:pPr>
              <w:widowControl w:val="0"/>
              <w:jc w:val="center"/>
              <w:rPr>
                <w:rFonts w:ascii="Times New Roman" w:hAnsi="Times New Roman" w:cs="Times New Roman"/>
                <w:szCs w:val="24"/>
              </w:rPr>
            </w:pPr>
            <w:r w:rsidRPr="00113C33">
              <w:rPr>
                <w:rFonts w:ascii="Times New Roman" w:hAnsi="Times New Roman" w:cs="Times New Roman"/>
                <w:szCs w:val="24"/>
              </w:rPr>
              <w:t>Organizacijos funkcijos ir veikla įgyvendintame projekte ir (ar) programoje</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F98BC" w14:textId="77777777" w:rsidR="00113C33" w:rsidRPr="00113C33" w:rsidRDefault="00113C33" w:rsidP="00B12E68">
            <w:pPr>
              <w:widowControl w:val="0"/>
              <w:jc w:val="center"/>
              <w:rPr>
                <w:rFonts w:ascii="Times New Roman" w:hAnsi="Times New Roman" w:cs="Times New Roman"/>
                <w:szCs w:val="24"/>
              </w:rPr>
            </w:pPr>
            <w:r w:rsidRPr="00113C33">
              <w:rPr>
                <w:rFonts w:ascii="Times New Roman" w:hAnsi="Times New Roman" w:cs="Times New Roman"/>
                <w:szCs w:val="24"/>
              </w:rPr>
              <w:t>Pasiekti kokybiniai ir kiekybiniai rezultatai projekte ir (ar) programoje</w:t>
            </w:r>
          </w:p>
        </w:tc>
      </w:tr>
      <w:tr w:rsidR="00113C33" w:rsidRPr="00113C33" w14:paraId="1DD8157A" w14:textId="77777777" w:rsidTr="00B12E68">
        <w:trPr>
          <w:cantSplit/>
          <w:trHeight w:val="23"/>
        </w:trPr>
        <w:tc>
          <w:tcPr>
            <w:tcW w:w="1547" w:type="dxa"/>
            <w:tcBorders>
              <w:top w:val="single" w:sz="4" w:space="0" w:color="auto"/>
              <w:left w:val="single" w:sz="4" w:space="0" w:color="auto"/>
              <w:bottom w:val="single" w:sz="4" w:space="0" w:color="auto"/>
              <w:right w:val="single" w:sz="4" w:space="0" w:color="auto"/>
            </w:tcBorders>
            <w:hideMark/>
          </w:tcPr>
          <w:p w14:paraId="0EA0596C" w14:textId="77777777" w:rsidR="00113C33" w:rsidRPr="00113C33" w:rsidRDefault="00113C33" w:rsidP="00B12E68">
            <w:pPr>
              <w:widowControl w:val="0"/>
              <w:jc w:val="center"/>
              <w:rPr>
                <w:rFonts w:ascii="Times New Roman" w:hAnsi="Times New Roman" w:cs="Times New Roman"/>
                <w:sz w:val="20"/>
              </w:rPr>
            </w:pPr>
            <w:r w:rsidRPr="00113C33">
              <w:rPr>
                <w:rFonts w:ascii="Times New Roman" w:hAnsi="Times New Roman" w:cs="Times New Roman"/>
                <w:sz w:val="20"/>
              </w:rPr>
              <w:t>1</w:t>
            </w:r>
          </w:p>
        </w:tc>
        <w:tc>
          <w:tcPr>
            <w:tcW w:w="1590" w:type="dxa"/>
            <w:tcBorders>
              <w:top w:val="single" w:sz="4" w:space="0" w:color="auto"/>
              <w:left w:val="single" w:sz="4" w:space="0" w:color="auto"/>
              <w:bottom w:val="single" w:sz="4" w:space="0" w:color="auto"/>
              <w:right w:val="single" w:sz="4" w:space="0" w:color="auto"/>
            </w:tcBorders>
          </w:tcPr>
          <w:p w14:paraId="3893499E" w14:textId="77777777" w:rsidR="00113C33" w:rsidRPr="00113C33" w:rsidRDefault="00113C33" w:rsidP="00B12E68">
            <w:pPr>
              <w:jc w:val="center"/>
              <w:rPr>
                <w:rFonts w:ascii="Times New Roman" w:hAnsi="Times New Roman" w:cs="Times New Roman"/>
              </w:rPr>
            </w:pPr>
            <w:r w:rsidRPr="00113C33">
              <w:rPr>
                <w:rFonts w:ascii="Times New Roman" w:hAnsi="Times New Roman" w:cs="Times New Roman"/>
                <w:sz w:val="20"/>
                <w:szCs w:val="20"/>
              </w:rPr>
              <w:t>2</w:t>
            </w:r>
          </w:p>
        </w:tc>
        <w:tc>
          <w:tcPr>
            <w:tcW w:w="1504" w:type="dxa"/>
            <w:tcBorders>
              <w:top w:val="single" w:sz="4" w:space="0" w:color="auto"/>
              <w:left w:val="single" w:sz="4" w:space="0" w:color="auto"/>
              <w:bottom w:val="single" w:sz="4" w:space="0" w:color="auto"/>
              <w:right w:val="single" w:sz="4" w:space="0" w:color="auto"/>
            </w:tcBorders>
            <w:hideMark/>
          </w:tcPr>
          <w:p w14:paraId="057C13E2" w14:textId="77777777" w:rsidR="00113C33" w:rsidRPr="00113C33" w:rsidRDefault="00113C33" w:rsidP="00B12E68">
            <w:pPr>
              <w:widowControl w:val="0"/>
              <w:jc w:val="center"/>
              <w:rPr>
                <w:rFonts w:ascii="Times New Roman" w:hAnsi="Times New Roman" w:cs="Times New Roman"/>
                <w:sz w:val="20"/>
              </w:rPr>
            </w:pPr>
            <w:r w:rsidRPr="00113C33">
              <w:rPr>
                <w:rFonts w:ascii="Times New Roman" w:hAnsi="Times New Roman" w:cs="Times New Roman"/>
                <w:sz w:val="20"/>
                <w:szCs w:val="20"/>
              </w:rPr>
              <w:t>3</w:t>
            </w:r>
          </w:p>
        </w:tc>
        <w:tc>
          <w:tcPr>
            <w:tcW w:w="2515" w:type="dxa"/>
            <w:tcBorders>
              <w:top w:val="single" w:sz="4" w:space="0" w:color="auto"/>
              <w:left w:val="single" w:sz="4" w:space="0" w:color="auto"/>
              <w:bottom w:val="single" w:sz="4" w:space="0" w:color="auto"/>
              <w:right w:val="single" w:sz="4" w:space="0" w:color="auto"/>
            </w:tcBorders>
            <w:hideMark/>
          </w:tcPr>
          <w:p w14:paraId="041384A5" w14:textId="77777777" w:rsidR="00113C33" w:rsidRPr="00113C33" w:rsidRDefault="00113C33" w:rsidP="00B12E68">
            <w:pPr>
              <w:widowControl w:val="0"/>
              <w:jc w:val="center"/>
              <w:rPr>
                <w:rFonts w:ascii="Times New Roman" w:hAnsi="Times New Roman" w:cs="Times New Roman"/>
                <w:sz w:val="20"/>
              </w:rPr>
            </w:pPr>
            <w:r w:rsidRPr="00113C33">
              <w:rPr>
                <w:rFonts w:ascii="Times New Roman" w:hAnsi="Times New Roman" w:cs="Times New Roman"/>
                <w:sz w:val="20"/>
                <w:szCs w:val="20"/>
              </w:rPr>
              <w:t>4</w:t>
            </w:r>
          </w:p>
        </w:tc>
        <w:tc>
          <w:tcPr>
            <w:tcW w:w="2482" w:type="dxa"/>
            <w:tcBorders>
              <w:top w:val="single" w:sz="4" w:space="0" w:color="auto"/>
              <w:left w:val="single" w:sz="4" w:space="0" w:color="auto"/>
              <w:bottom w:val="single" w:sz="4" w:space="0" w:color="auto"/>
              <w:right w:val="single" w:sz="4" w:space="0" w:color="auto"/>
            </w:tcBorders>
          </w:tcPr>
          <w:p w14:paraId="7BD4629D" w14:textId="77777777" w:rsidR="00113C33" w:rsidRPr="00113C33" w:rsidRDefault="00113C33" w:rsidP="00B12E68">
            <w:pPr>
              <w:widowControl w:val="0"/>
              <w:jc w:val="center"/>
              <w:rPr>
                <w:rFonts w:ascii="Times New Roman" w:hAnsi="Times New Roman" w:cs="Times New Roman"/>
                <w:sz w:val="20"/>
              </w:rPr>
            </w:pPr>
            <w:r w:rsidRPr="00113C33">
              <w:rPr>
                <w:rFonts w:ascii="Times New Roman" w:hAnsi="Times New Roman" w:cs="Times New Roman"/>
                <w:sz w:val="20"/>
                <w:szCs w:val="20"/>
              </w:rPr>
              <w:t>5</w:t>
            </w:r>
          </w:p>
        </w:tc>
      </w:tr>
      <w:tr w:rsidR="00113C33" w:rsidRPr="00113C33" w14:paraId="26B384C5" w14:textId="77777777" w:rsidTr="00B12E68">
        <w:trPr>
          <w:cantSplit/>
          <w:trHeight w:val="23"/>
        </w:trPr>
        <w:tc>
          <w:tcPr>
            <w:tcW w:w="1547" w:type="dxa"/>
            <w:tcBorders>
              <w:top w:val="single" w:sz="4" w:space="0" w:color="auto"/>
              <w:left w:val="single" w:sz="4" w:space="0" w:color="auto"/>
              <w:bottom w:val="single" w:sz="4" w:space="0" w:color="auto"/>
              <w:right w:val="single" w:sz="4" w:space="0" w:color="auto"/>
            </w:tcBorders>
          </w:tcPr>
          <w:p w14:paraId="05BCA74A" w14:textId="77777777" w:rsidR="00113C33" w:rsidRPr="00113C33" w:rsidRDefault="00113C33" w:rsidP="00B12E68">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316A7DAD" w14:textId="77777777" w:rsidR="00113C33" w:rsidRPr="00113C33" w:rsidRDefault="00113C33" w:rsidP="00B12E68">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5D642DBD" w14:textId="77777777" w:rsidR="00113C33" w:rsidRPr="00113C33" w:rsidRDefault="00113C33" w:rsidP="00B12E68">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673B87F8" w14:textId="77777777" w:rsidR="00113C33" w:rsidRPr="00113C33" w:rsidRDefault="00113C33" w:rsidP="00B12E68">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71DC2CE7" w14:textId="77777777" w:rsidR="00113C33" w:rsidRPr="00113C33" w:rsidRDefault="00113C33" w:rsidP="00B12E68">
            <w:pPr>
              <w:widowControl w:val="0"/>
              <w:rPr>
                <w:rFonts w:ascii="Times New Roman" w:hAnsi="Times New Roman" w:cs="Times New Roman"/>
              </w:rPr>
            </w:pPr>
          </w:p>
        </w:tc>
      </w:tr>
      <w:tr w:rsidR="00113C33" w:rsidRPr="00113C33" w14:paraId="3163DF11" w14:textId="77777777" w:rsidTr="00B12E68">
        <w:trPr>
          <w:cantSplit/>
          <w:trHeight w:val="23"/>
        </w:trPr>
        <w:tc>
          <w:tcPr>
            <w:tcW w:w="1547" w:type="dxa"/>
            <w:tcBorders>
              <w:top w:val="single" w:sz="4" w:space="0" w:color="auto"/>
              <w:left w:val="single" w:sz="4" w:space="0" w:color="auto"/>
              <w:bottom w:val="single" w:sz="4" w:space="0" w:color="auto"/>
              <w:right w:val="single" w:sz="4" w:space="0" w:color="auto"/>
            </w:tcBorders>
          </w:tcPr>
          <w:p w14:paraId="4FF92DF1" w14:textId="77777777" w:rsidR="00113C33" w:rsidRPr="00113C33" w:rsidRDefault="00113C33" w:rsidP="00B12E68">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25644F1E" w14:textId="77777777" w:rsidR="00113C33" w:rsidRPr="00113C33" w:rsidRDefault="00113C33" w:rsidP="00B12E68">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143C0034" w14:textId="77777777" w:rsidR="00113C33" w:rsidRPr="00113C33" w:rsidRDefault="00113C33" w:rsidP="00B12E68">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5CE0773F" w14:textId="77777777" w:rsidR="00113C33" w:rsidRPr="00113C33" w:rsidRDefault="00113C33" w:rsidP="00B12E68">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2A4B9A1C" w14:textId="77777777" w:rsidR="00113C33" w:rsidRPr="00113C33" w:rsidRDefault="00113C33" w:rsidP="00B12E68">
            <w:pPr>
              <w:widowControl w:val="0"/>
              <w:rPr>
                <w:rFonts w:ascii="Times New Roman" w:hAnsi="Times New Roman" w:cs="Times New Roman"/>
              </w:rPr>
            </w:pPr>
          </w:p>
        </w:tc>
      </w:tr>
      <w:tr w:rsidR="00113C33" w:rsidRPr="00113C33" w14:paraId="080E46C0" w14:textId="77777777" w:rsidTr="00B12E68">
        <w:trPr>
          <w:cantSplit/>
          <w:trHeight w:val="23"/>
        </w:trPr>
        <w:tc>
          <w:tcPr>
            <w:tcW w:w="1547" w:type="dxa"/>
            <w:tcBorders>
              <w:top w:val="single" w:sz="4" w:space="0" w:color="auto"/>
              <w:left w:val="single" w:sz="4" w:space="0" w:color="auto"/>
              <w:bottom w:val="single" w:sz="4" w:space="0" w:color="auto"/>
              <w:right w:val="single" w:sz="4" w:space="0" w:color="auto"/>
            </w:tcBorders>
          </w:tcPr>
          <w:p w14:paraId="5F71602C" w14:textId="77777777" w:rsidR="00113C33" w:rsidRPr="00113C33" w:rsidRDefault="00113C33" w:rsidP="00B12E68">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1B835F63" w14:textId="77777777" w:rsidR="00113C33" w:rsidRPr="00113C33" w:rsidRDefault="00113C33" w:rsidP="00B12E68">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19EF25EB" w14:textId="77777777" w:rsidR="00113C33" w:rsidRPr="00113C33" w:rsidRDefault="00113C33" w:rsidP="00B12E68">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068E70C1" w14:textId="77777777" w:rsidR="00113C33" w:rsidRPr="00113C33" w:rsidRDefault="00113C33" w:rsidP="00B12E68">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2188616D" w14:textId="77777777" w:rsidR="00113C33" w:rsidRPr="00113C33" w:rsidRDefault="00113C33" w:rsidP="00B12E68">
            <w:pPr>
              <w:widowControl w:val="0"/>
              <w:rPr>
                <w:rFonts w:ascii="Times New Roman" w:hAnsi="Times New Roman" w:cs="Times New Roman"/>
              </w:rPr>
            </w:pPr>
          </w:p>
        </w:tc>
      </w:tr>
      <w:tr w:rsidR="00113C33" w:rsidRPr="00113C33" w14:paraId="3A6C51CF" w14:textId="77777777" w:rsidTr="00B12E68">
        <w:trPr>
          <w:cantSplit/>
          <w:trHeight w:val="23"/>
        </w:trPr>
        <w:tc>
          <w:tcPr>
            <w:tcW w:w="9638" w:type="dxa"/>
            <w:gridSpan w:val="5"/>
            <w:tcBorders>
              <w:top w:val="single" w:sz="4" w:space="0" w:color="auto"/>
              <w:left w:val="single" w:sz="4" w:space="0" w:color="auto"/>
              <w:bottom w:val="single" w:sz="4" w:space="0" w:color="auto"/>
              <w:right w:val="single" w:sz="4" w:space="0" w:color="auto"/>
            </w:tcBorders>
          </w:tcPr>
          <w:p w14:paraId="26BCF76A" w14:textId="77777777" w:rsidR="00113C33" w:rsidRPr="00113C33" w:rsidRDefault="00113C33" w:rsidP="00B12E68">
            <w:pPr>
              <w:rPr>
                <w:rFonts w:ascii="Times New Roman" w:hAnsi="Times New Roman" w:cs="Times New Roman"/>
              </w:rPr>
            </w:pPr>
          </w:p>
        </w:tc>
      </w:tr>
    </w:tbl>
    <w:p w14:paraId="688B43CB" w14:textId="77777777" w:rsidR="00113C33" w:rsidRPr="00113C33" w:rsidRDefault="00113C33" w:rsidP="00113C33">
      <w:pPr>
        <w:jc w:val="both"/>
        <w:rPr>
          <w:rFonts w:ascii="Times New Roman" w:hAnsi="Times New Roman" w:cs="Times New Roman"/>
          <w:b/>
          <w:sz w:val="20"/>
        </w:rPr>
      </w:pPr>
    </w:p>
    <w:p w14:paraId="41B4BB88" w14:textId="77777777" w:rsidR="00113C33" w:rsidRPr="00113C33" w:rsidRDefault="00113C33" w:rsidP="00113C33">
      <w:pPr>
        <w:jc w:val="both"/>
        <w:rPr>
          <w:rFonts w:ascii="Times New Roman" w:hAnsi="Times New Roman" w:cs="Times New Roman"/>
          <w:b/>
          <w:sz w:val="20"/>
        </w:rPr>
      </w:pPr>
    </w:p>
    <w:p w14:paraId="4D8B22C0" w14:textId="77777777" w:rsidR="00113C33" w:rsidRPr="00113C33" w:rsidRDefault="00113C33" w:rsidP="00113C33">
      <w:pPr>
        <w:rPr>
          <w:rFonts w:ascii="Times New Roman" w:hAnsi="Times New Roman" w:cs="Times New Roman"/>
          <w:b/>
          <w:szCs w:val="24"/>
        </w:rPr>
      </w:pPr>
      <w:r w:rsidRPr="00113C33">
        <w:rPr>
          <w:rFonts w:ascii="Times New Roman" w:hAnsi="Times New Roman" w:cs="Times New Roman"/>
          <w:b/>
          <w:szCs w:val="24"/>
        </w:rPr>
        <w:t>4. PAREIŠKĖJO VEIKLŲ APRAŠYMAS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13C33" w:rsidRPr="00113C33" w14:paraId="257FE41B" w14:textId="77777777" w:rsidTr="00B12E68">
        <w:tc>
          <w:tcPr>
            <w:tcW w:w="9639" w:type="dxa"/>
            <w:tcBorders>
              <w:top w:val="single" w:sz="4" w:space="0" w:color="auto"/>
              <w:left w:val="single" w:sz="4" w:space="0" w:color="auto"/>
              <w:bottom w:val="single" w:sz="4" w:space="0" w:color="auto"/>
              <w:right w:val="single" w:sz="4" w:space="0" w:color="auto"/>
            </w:tcBorders>
            <w:hideMark/>
          </w:tcPr>
          <w:p w14:paraId="6DC1117D" w14:textId="77777777" w:rsidR="00113C33" w:rsidRPr="00113C33" w:rsidRDefault="00113C33" w:rsidP="00B12E68">
            <w:pPr>
              <w:widowControl w:val="0"/>
              <w:jc w:val="both"/>
              <w:rPr>
                <w:rFonts w:ascii="Times New Roman" w:hAnsi="Times New Roman" w:cs="Times New Roman"/>
                <w:i/>
                <w:iCs/>
                <w:sz w:val="20"/>
              </w:rPr>
            </w:pPr>
            <w:r w:rsidRPr="00113C33">
              <w:rPr>
                <w:rFonts w:ascii="Times New Roman" w:hAnsi="Times New Roman" w:cs="Times New Roman"/>
                <w:i/>
                <w:iCs/>
                <w:sz w:val="20"/>
                <w:szCs w:val="20"/>
              </w:rPr>
              <w:t>Turi būti pateikiama informacija, kokias veiklas Pareiškėjas vykdė pastaruosius 5 metus nevyriausybinių organizacijų ir pilietinės visuomenės atstovavimo srityje.</w:t>
            </w:r>
          </w:p>
          <w:p w14:paraId="22C8DE46" w14:textId="77777777" w:rsidR="00113C33" w:rsidRPr="00113C33" w:rsidRDefault="00113C33" w:rsidP="00B12E68">
            <w:pPr>
              <w:widowControl w:val="0"/>
              <w:jc w:val="both"/>
              <w:rPr>
                <w:rFonts w:ascii="Times New Roman" w:hAnsi="Times New Roman" w:cs="Times New Roman"/>
                <w:i/>
                <w:sz w:val="20"/>
              </w:rPr>
            </w:pPr>
          </w:p>
          <w:p w14:paraId="0F03F2A2" w14:textId="77777777" w:rsidR="00113C33" w:rsidRPr="00113C33" w:rsidRDefault="00113C33" w:rsidP="00B12E68">
            <w:pPr>
              <w:widowControl w:val="0"/>
              <w:rPr>
                <w:rFonts w:ascii="Times New Roman" w:hAnsi="Times New Roman" w:cs="Times New Roman"/>
                <w:i/>
                <w:sz w:val="20"/>
              </w:rPr>
            </w:pPr>
          </w:p>
        </w:tc>
      </w:tr>
    </w:tbl>
    <w:p w14:paraId="365E9C94" w14:textId="77777777" w:rsidR="00113C33" w:rsidRPr="00113C33" w:rsidRDefault="00113C33" w:rsidP="00113C33">
      <w:pPr>
        <w:jc w:val="both"/>
        <w:rPr>
          <w:rFonts w:ascii="Times New Roman" w:hAnsi="Times New Roman" w:cs="Times New Roman"/>
          <w:b/>
          <w:sz w:val="20"/>
        </w:rPr>
      </w:pPr>
    </w:p>
    <w:p w14:paraId="66A99927" w14:textId="77777777" w:rsidR="00113C33" w:rsidRPr="00113C33" w:rsidRDefault="00113C33" w:rsidP="00113C33">
      <w:pPr>
        <w:widowControl w:val="0"/>
        <w:rPr>
          <w:rFonts w:ascii="Times New Roman" w:hAnsi="Times New Roman" w:cs="Times New Roman"/>
          <w:b/>
          <w:color w:val="000000"/>
        </w:rPr>
      </w:pPr>
      <w:r w:rsidRPr="00113C33">
        <w:rPr>
          <w:rFonts w:ascii="Times New Roman" w:hAnsi="Times New Roman" w:cs="Times New Roman"/>
          <w:b/>
        </w:rPr>
        <w:t>5. PARAIŠKOS PRIEDAI</w:t>
      </w:r>
      <w:r w:rsidRPr="00113C33">
        <w:rPr>
          <w:rFonts w:ascii="Times New Roman" w:hAnsi="Times New Roman" w:cs="Times New Roman"/>
          <w:b/>
          <w:color w:val="000000"/>
        </w:rPr>
        <w:t>:</w:t>
      </w:r>
    </w:p>
    <w:p w14:paraId="136560A3" w14:textId="77777777" w:rsidR="00113C33" w:rsidRPr="00113C33" w:rsidRDefault="00113C33" w:rsidP="00113C33">
      <w:pPr>
        <w:jc w:val="both"/>
        <w:rPr>
          <w:rFonts w:ascii="Times New Roman" w:hAnsi="Times New Roman" w:cs="Times New Roman"/>
        </w:rPr>
      </w:pPr>
    </w:p>
    <w:p w14:paraId="3338FD2C" w14:textId="77777777" w:rsidR="00113C33" w:rsidRPr="00113C33" w:rsidRDefault="00113C33" w:rsidP="00113C33">
      <w:pPr>
        <w:jc w:val="both"/>
        <w:rPr>
          <w:rFonts w:ascii="Times New Roman" w:hAnsi="Times New Roman" w:cs="Times New Roman"/>
        </w:rPr>
      </w:pPr>
      <w:r w:rsidRPr="00113C33">
        <w:rPr>
          <w:rFonts w:ascii="Times New Roman" w:hAnsi="Times New Roman" w:cs="Times New Roman"/>
        </w:rPr>
        <w:t>5.1 Atrankos aprašo 2 priedas. Partnerio deklaracija;</w:t>
      </w:r>
    </w:p>
    <w:p w14:paraId="2C553E0D" w14:textId="77777777" w:rsidR="00113C33" w:rsidRPr="00113C33" w:rsidRDefault="00113C33" w:rsidP="00113C33">
      <w:pPr>
        <w:jc w:val="both"/>
        <w:rPr>
          <w:rFonts w:ascii="Times New Roman" w:hAnsi="Times New Roman" w:cs="Times New Roman"/>
        </w:rPr>
      </w:pPr>
      <w:r w:rsidRPr="00113C33">
        <w:rPr>
          <w:rFonts w:ascii="Times New Roman" w:hAnsi="Times New Roman" w:cs="Times New Roman"/>
        </w:rPr>
        <w:t>5.2 Kiti priedai - __ lapas (-ų).</w:t>
      </w:r>
    </w:p>
    <w:p w14:paraId="5D3A53FC" w14:textId="77777777" w:rsidR="00113C33" w:rsidRPr="00113C33" w:rsidRDefault="00113C33" w:rsidP="00113C33">
      <w:pPr>
        <w:jc w:val="both"/>
        <w:rPr>
          <w:rFonts w:ascii="Times New Roman" w:hAnsi="Times New Roman" w:cs="Times New Roman"/>
          <w:b/>
          <w:szCs w:val="24"/>
        </w:rPr>
      </w:pPr>
    </w:p>
    <w:p w14:paraId="21B4CD88" w14:textId="77777777" w:rsidR="00113C33" w:rsidRPr="00113C33" w:rsidRDefault="00113C33" w:rsidP="00113C33">
      <w:pPr>
        <w:ind w:firstLine="709"/>
        <w:jc w:val="both"/>
        <w:rPr>
          <w:rFonts w:ascii="Times New Roman" w:hAnsi="Times New Roman" w:cs="Times New Roman"/>
        </w:rPr>
      </w:pPr>
      <w:r w:rsidRPr="00113C33">
        <w:rPr>
          <w:rFonts w:ascii="Times New Roman" w:hAnsi="Times New Roman" w:cs="Times New Roman"/>
        </w:rPr>
        <w:t>Pateikdamas dokumentus Atrankai pareiškėjas sutinka, kad būtų naudojami šioje Paraiškoje</w:t>
      </w:r>
      <w:r w:rsidRPr="00113C33">
        <w:rPr>
          <w:rFonts w:ascii="Times New Roman" w:hAnsi="Times New Roman" w:cs="Times New Roman"/>
          <w:b/>
          <w:bCs/>
        </w:rPr>
        <w:t xml:space="preserve"> </w:t>
      </w:r>
      <w:r w:rsidRPr="00113C33">
        <w:rPr>
          <w:rFonts w:ascii="Times New Roman" w:hAnsi="Times New Roman" w:cs="Times New Roman"/>
        </w:rPr>
        <w:t xml:space="preserve">pateikti asmens (tapatybės) duomenys (vardas, pavardė, gimimo data) (toliau – asmens (tapatybės) duomenys), siekiant patikrinti Projekto partnerio – juridinio asmens vadovo, finansininko/buhalterinę apskaitą tvarkančio ar turinčio teisę surašyti ir pasirašyti pareiškėjo apskaitos dokumentus fizinio asmens, pagrindinio akcininko (turinčio daugiau nei 50 procentų akcijų) ar savininko, ūkinės bendrijos tikrojo nario ar mažosios bendrijos atstovo, turinčio teisę juridinio asmens vardu sudaryti sandorį, asmens (pagal Projekto „Alternatyvių investicijų detektorius (AID2)“ partnerių atrankos </w:t>
      </w:r>
      <w:r w:rsidRPr="00113C33">
        <w:rPr>
          <w:rFonts w:ascii="Times New Roman" w:hAnsi="Times New Roman" w:cs="Times New Roman"/>
        </w:rPr>
        <w:lastRenderedPageBreak/>
        <w:t>tvarkos aprašo 5 punktą) duomenis visose valstybės valdomose duomenų bazėse (toliau – Duomenų bazės) ir įvertinti Projekto partneriui keliamų reikalavimų atitiktį. Iš Duomenų bazių gauti asmens duomenys bus saugomi tiek, kiek būtina Paraiškos vertinimui atlikti, t. y. iki sprendimo atmesti Paraišką priėmimo, arba iki projekto „Alternatyvių investicijų detektorius (AID2)“ finansavimo sutarties pasirašymo, tačiau ne ilgiau kaip 1 metus, dienos. Šioje Paraiškoje pateikti asmens (tapatybės) duomenys bus saugomi iki teisės aktų nustatyta tvarka ir terminais bus saugoma Paraiška. Taip pat Pareiškėjas sutinka, kad siekiant įvertinti Paraiškos informaciją, Duomenų bazėse būtų tikrinami ir šioje Paraiškoje nurodyto (-ų) juridinio asmens (-ų) duomenys.</w:t>
      </w:r>
    </w:p>
    <w:p w14:paraId="303D8BDC" w14:textId="77777777" w:rsidR="00113C33" w:rsidRPr="00113C33" w:rsidRDefault="00113C33" w:rsidP="00113C33">
      <w:pPr>
        <w:jc w:val="both"/>
        <w:rPr>
          <w:rFonts w:ascii="Times New Roman" w:hAnsi="Times New Roman" w:cs="Times New Roman"/>
          <w:b/>
          <w:szCs w:val="24"/>
        </w:rPr>
      </w:pPr>
    </w:p>
    <w:p w14:paraId="442B4C44" w14:textId="77777777" w:rsidR="00113C33" w:rsidRPr="00113C33" w:rsidRDefault="00113C33" w:rsidP="00113C33">
      <w:pPr>
        <w:jc w:val="both"/>
        <w:rPr>
          <w:rFonts w:ascii="Times New Roman" w:hAnsi="Times New Roman" w:cs="Times New Roman"/>
          <w:b/>
          <w:szCs w:val="24"/>
        </w:rPr>
      </w:pPr>
    </w:p>
    <w:p w14:paraId="4C19A245" w14:textId="77777777" w:rsidR="00113C33" w:rsidRPr="00113C33" w:rsidRDefault="00113C33" w:rsidP="00113C33">
      <w:pPr>
        <w:jc w:val="both"/>
        <w:rPr>
          <w:rFonts w:ascii="Times New Roman" w:hAnsi="Times New Roman" w:cs="Times New Roman"/>
          <w:b/>
          <w:szCs w:val="24"/>
        </w:rPr>
      </w:pPr>
    </w:p>
    <w:p w14:paraId="0E731B8B" w14:textId="77777777" w:rsidR="00113C33" w:rsidRPr="00113C33" w:rsidRDefault="00113C33" w:rsidP="00113C33">
      <w:pPr>
        <w:tabs>
          <w:tab w:val="left" w:pos="4536"/>
          <w:tab w:val="left" w:pos="6946"/>
        </w:tabs>
        <w:rPr>
          <w:rFonts w:ascii="Times New Roman" w:hAnsi="Times New Roman" w:cs="Times New Roman"/>
          <w:szCs w:val="24"/>
        </w:rPr>
      </w:pPr>
      <w:r w:rsidRPr="00113C33">
        <w:rPr>
          <w:rFonts w:ascii="Times New Roman" w:hAnsi="Times New Roman" w:cs="Times New Roman"/>
          <w:szCs w:val="24"/>
        </w:rPr>
        <w:t>_______________________________</w:t>
      </w:r>
      <w:r w:rsidRPr="00113C33">
        <w:rPr>
          <w:rFonts w:ascii="Times New Roman" w:hAnsi="Times New Roman" w:cs="Times New Roman"/>
          <w:szCs w:val="24"/>
        </w:rPr>
        <w:tab/>
        <w:t>_________</w:t>
      </w:r>
      <w:r w:rsidRPr="00113C33">
        <w:rPr>
          <w:rFonts w:ascii="Times New Roman" w:hAnsi="Times New Roman" w:cs="Times New Roman"/>
          <w:szCs w:val="24"/>
        </w:rPr>
        <w:tab/>
        <w:t>_______________</w:t>
      </w:r>
    </w:p>
    <w:p w14:paraId="70F45B3D" w14:textId="77777777" w:rsidR="00113C33" w:rsidRPr="00113C33" w:rsidRDefault="00113C33" w:rsidP="00113C33">
      <w:pPr>
        <w:tabs>
          <w:tab w:val="left" w:pos="4678"/>
          <w:tab w:val="left" w:pos="7088"/>
        </w:tabs>
        <w:rPr>
          <w:rFonts w:ascii="Times New Roman" w:hAnsi="Times New Roman" w:cs="Times New Roman"/>
          <w:sz w:val="20"/>
        </w:rPr>
      </w:pPr>
      <w:r w:rsidRPr="00113C33">
        <w:rPr>
          <w:rFonts w:ascii="Times New Roman" w:hAnsi="Times New Roman" w:cs="Times New Roman"/>
          <w:sz w:val="20"/>
        </w:rPr>
        <w:t>(Pareiškėjo vadovo ar jo įgalioto asmens</w:t>
      </w:r>
      <w:r w:rsidRPr="00113C33">
        <w:rPr>
          <w:rFonts w:ascii="Times New Roman" w:hAnsi="Times New Roman" w:cs="Times New Roman"/>
          <w:sz w:val="20"/>
        </w:rPr>
        <w:tab/>
        <w:t>(parašas)</w:t>
      </w:r>
      <w:r w:rsidRPr="00113C33">
        <w:rPr>
          <w:rFonts w:ascii="Times New Roman" w:hAnsi="Times New Roman" w:cs="Times New Roman"/>
          <w:sz w:val="20"/>
        </w:rPr>
        <w:tab/>
        <w:t xml:space="preserve">(vardas ir pavardė) </w:t>
      </w:r>
    </w:p>
    <w:p w14:paraId="695D38C1" w14:textId="77777777" w:rsidR="00113C33" w:rsidRPr="00113C33" w:rsidRDefault="00113C33" w:rsidP="00113C33">
      <w:pPr>
        <w:rPr>
          <w:rFonts w:ascii="Times New Roman" w:hAnsi="Times New Roman" w:cs="Times New Roman"/>
        </w:rPr>
      </w:pPr>
      <w:r w:rsidRPr="00113C33">
        <w:rPr>
          <w:rFonts w:ascii="Times New Roman" w:hAnsi="Times New Roman" w:cs="Times New Roman"/>
          <w:sz w:val="20"/>
        </w:rPr>
        <w:t>pareigų pavadinimas)</w:t>
      </w:r>
    </w:p>
    <w:p w14:paraId="05D6AB50" w14:textId="29BCEA34" w:rsidR="00113C33" w:rsidRPr="00113C33" w:rsidRDefault="00113C33">
      <w:pPr>
        <w:rPr>
          <w:rFonts w:ascii="Times New Roman" w:hAnsi="Times New Roman" w:cs="Times New Roman"/>
          <w:sz w:val="24"/>
          <w:szCs w:val="24"/>
        </w:rPr>
      </w:pPr>
      <w:r w:rsidRPr="00113C33">
        <w:rPr>
          <w:rFonts w:ascii="Times New Roman" w:hAnsi="Times New Roman" w:cs="Times New Roman"/>
          <w:sz w:val="24"/>
          <w:szCs w:val="24"/>
        </w:rPr>
        <w:br w:type="page"/>
      </w:r>
    </w:p>
    <w:p w14:paraId="22F2E2E1" w14:textId="77777777" w:rsidR="00113C33" w:rsidRDefault="00113C33" w:rsidP="00113C33">
      <w:pPr>
        <w:tabs>
          <w:tab w:val="center" w:pos="4986"/>
          <w:tab w:val="right" w:pos="9972"/>
        </w:tabs>
        <w:rPr>
          <w:rFonts w:ascii="Times New Roman" w:hAnsi="Times New Roman" w:cs="Times New Roman"/>
        </w:rPr>
        <w:sectPr w:rsidR="00113C33" w:rsidSect="00A2334C">
          <w:headerReference w:type="default" r:id="rId20"/>
          <w:pgSz w:w="11906" w:h="16838"/>
          <w:pgMar w:top="1134" w:right="707" w:bottom="993" w:left="993" w:header="567" w:footer="567" w:gutter="0"/>
          <w:cols w:space="1296"/>
          <w:docGrid w:linePitch="360"/>
        </w:sectPr>
      </w:pPr>
    </w:p>
    <w:p w14:paraId="34C62E73" w14:textId="77777777" w:rsidR="00113C33" w:rsidRPr="00113C33" w:rsidRDefault="00113C33" w:rsidP="00113C33">
      <w:pPr>
        <w:tabs>
          <w:tab w:val="left" w:pos="720"/>
          <w:tab w:val="left" w:pos="2592"/>
          <w:tab w:val="left" w:pos="3888"/>
          <w:tab w:val="left" w:pos="5185"/>
          <w:tab w:val="left" w:pos="7777"/>
          <w:tab w:val="left" w:pos="9072"/>
        </w:tabs>
        <w:suppressAutoHyphens/>
        <w:ind w:left="10490" w:right="306"/>
        <w:jc w:val="both"/>
        <w:rPr>
          <w:rFonts w:ascii="Times New Roman" w:hAnsi="Times New Roman" w:cs="Times New Roman"/>
        </w:rPr>
      </w:pPr>
      <w:r w:rsidRPr="00113C33">
        <w:rPr>
          <w:rFonts w:ascii="Times New Roman" w:hAnsi="Times New Roman" w:cs="Times New Roman"/>
        </w:rPr>
        <w:lastRenderedPageBreak/>
        <w:t>Projekto „Alternatyvių Investicijų Detektorius (</w:t>
      </w:r>
      <w:r w:rsidRPr="00113C33">
        <w:rPr>
          <w:rFonts w:ascii="Times New Roman" w:hAnsi="Times New Roman" w:cs="Times New Roman"/>
          <w:szCs w:val="24"/>
        </w:rPr>
        <w:t>AID2</w:t>
      </w:r>
      <w:r w:rsidRPr="00113C33">
        <w:rPr>
          <w:rFonts w:ascii="Times New Roman" w:hAnsi="Times New Roman" w:cs="Times New Roman"/>
        </w:rPr>
        <w:t>)“ partnerių atrankos tvarkos aprašo</w:t>
      </w:r>
    </w:p>
    <w:p w14:paraId="31F0C5C6" w14:textId="09976FBF" w:rsidR="00113C33" w:rsidRPr="00113C33" w:rsidRDefault="00113C33" w:rsidP="00113C33">
      <w:pPr>
        <w:suppressAutoHyphens/>
        <w:ind w:left="10490" w:right="-1"/>
        <w:jc w:val="both"/>
        <w:rPr>
          <w:rFonts w:ascii="Times New Roman" w:hAnsi="Times New Roman" w:cs="Times New Roman"/>
          <w:szCs w:val="24"/>
        </w:rPr>
      </w:pPr>
      <w:r>
        <w:rPr>
          <w:rFonts w:ascii="Times New Roman" w:hAnsi="Times New Roman" w:cs="Times New Roman"/>
          <w:szCs w:val="24"/>
        </w:rPr>
        <w:t>2</w:t>
      </w:r>
      <w:r w:rsidRPr="00113C33">
        <w:rPr>
          <w:rFonts w:ascii="Times New Roman" w:hAnsi="Times New Roman" w:cs="Times New Roman"/>
          <w:szCs w:val="24"/>
        </w:rPr>
        <w:t xml:space="preserve"> priedas</w:t>
      </w:r>
    </w:p>
    <w:p w14:paraId="6325AD38" w14:textId="77777777" w:rsidR="00113C33" w:rsidRDefault="00113C33" w:rsidP="00113C33">
      <w:pPr>
        <w:ind w:left="10773"/>
        <w:jc w:val="both"/>
        <w:rPr>
          <w:rFonts w:ascii="Times New Roman" w:hAnsi="Times New Roman" w:cs="Times New Roman"/>
        </w:rPr>
      </w:pPr>
    </w:p>
    <w:p w14:paraId="6F509AE8" w14:textId="0FD1152A" w:rsidR="00113C33" w:rsidRPr="00113C33" w:rsidRDefault="00113C33" w:rsidP="00113C33">
      <w:pPr>
        <w:ind w:left="10773"/>
        <w:jc w:val="both"/>
        <w:rPr>
          <w:rFonts w:ascii="Times New Roman" w:hAnsi="Times New Roman" w:cs="Times New Roman"/>
        </w:rPr>
      </w:pPr>
      <w:r w:rsidRPr="00113C33">
        <w:rPr>
          <w:rFonts w:ascii="Times New Roman" w:hAnsi="Times New Roman" w:cs="Times New Roman"/>
        </w:rPr>
        <w:t xml:space="preserve">Projekto įgyvendinimo plano </w:t>
      </w:r>
    </w:p>
    <w:p w14:paraId="0253AC5F" w14:textId="77777777" w:rsidR="00113C33" w:rsidRPr="00113C33" w:rsidRDefault="00113C33" w:rsidP="00113C33">
      <w:pPr>
        <w:ind w:left="10773"/>
        <w:jc w:val="both"/>
        <w:rPr>
          <w:rFonts w:ascii="Times New Roman" w:hAnsi="Times New Roman" w:cs="Times New Roman"/>
        </w:rPr>
      </w:pPr>
      <w:r w:rsidRPr="00113C33">
        <w:rPr>
          <w:rFonts w:ascii="Times New Roman" w:hAnsi="Times New Roman" w:cs="Times New Roman"/>
        </w:rPr>
        <w:t>1 priedas</w:t>
      </w:r>
    </w:p>
    <w:p w14:paraId="62AA88FF" w14:textId="77777777" w:rsidR="00113C33" w:rsidRPr="00113C33" w:rsidRDefault="00113C33" w:rsidP="00113C33">
      <w:pPr>
        <w:widowControl w:val="0"/>
        <w:shd w:val="clear" w:color="auto" w:fill="FFFFFF"/>
        <w:spacing w:line="240" w:lineRule="auto"/>
        <w:ind w:firstLine="124"/>
        <w:jc w:val="center"/>
        <w:rPr>
          <w:rFonts w:ascii="Times New Roman" w:hAnsi="Times New Roman" w:cs="Times New Roman"/>
          <w:b/>
          <w:bCs/>
          <w:color w:val="000000"/>
          <w:lang w:eastAsia="lt-LT"/>
        </w:rPr>
      </w:pPr>
      <w:r w:rsidRPr="00113C33">
        <w:rPr>
          <w:rFonts w:ascii="Times New Roman" w:hAnsi="Times New Roman" w:cs="Times New Roman"/>
          <w:b/>
          <w:noProof/>
          <w:color w:val="000000"/>
          <w:lang w:eastAsia="ko-KR"/>
        </w:rPr>
        <w:drawing>
          <wp:inline distT="0" distB="0" distL="0" distR="0" wp14:anchorId="0F14D5A4" wp14:editId="40E068F8">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35677A7" w14:textId="77777777" w:rsidR="00113C33" w:rsidRPr="00113C33" w:rsidRDefault="00113C33" w:rsidP="00113C33">
      <w:pPr>
        <w:spacing w:line="240" w:lineRule="auto"/>
        <w:jc w:val="center"/>
        <w:rPr>
          <w:rFonts w:ascii="Times New Roman" w:hAnsi="Times New Roman" w:cs="Times New Roman"/>
          <w:lang w:eastAsia="lt-LT"/>
        </w:rPr>
      </w:pPr>
    </w:p>
    <w:p w14:paraId="6739136A" w14:textId="77777777" w:rsidR="00113C33" w:rsidRPr="00113C33" w:rsidRDefault="00113C33" w:rsidP="00113C33">
      <w:pPr>
        <w:spacing w:line="240" w:lineRule="auto"/>
        <w:jc w:val="center"/>
        <w:rPr>
          <w:rFonts w:ascii="Times New Roman" w:hAnsi="Times New Roman" w:cs="Times New Roman"/>
          <w:lang w:eastAsia="lt-LT"/>
        </w:rPr>
      </w:pPr>
    </w:p>
    <w:p w14:paraId="13AAA9DE"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lang w:eastAsia="lt-LT"/>
        </w:rPr>
        <w:t>_____________________________________</w:t>
      </w:r>
    </w:p>
    <w:p w14:paraId="154373C1"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bCs/>
          <w:lang w:eastAsia="lt-LT"/>
        </w:rPr>
        <w:t xml:space="preserve">(partnerio </w:t>
      </w:r>
      <w:r w:rsidRPr="00113C33">
        <w:rPr>
          <w:rFonts w:ascii="Times New Roman" w:hAnsi="Times New Roman" w:cs="Times New Roman"/>
          <w:lang w:eastAsia="lt-LT"/>
        </w:rPr>
        <w:t>pavadinimas, adresas)</w:t>
      </w:r>
    </w:p>
    <w:p w14:paraId="57BC7F3D" w14:textId="77777777" w:rsidR="00113C33" w:rsidRPr="00113C33" w:rsidRDefault="00113C33" w:rsidP="00113C33">
      <w:pPr>
        <w:spacing w:line="240" w:lineRule="auto"/>
        <w:jc w:val="center"/>
        <w:rPr>
          <w:rFonts w:ascii="Times New Roman" w:hAnsi="Times New Roman" w:cs="Times New Roman"/>
          <w:lang w:eastAsia="lt-LT"/>
        </w:rPr>
      </w:pPr>
    </w:p>
    <w:p w14:paraId="756A35FA" w14:textId="77777777" w:rsidR="00113C33" w:rsidRPr="00113C33" w:rsidRDefault="00113C33" w:rsidP="00113C33">
      <w:pPr>
        <w:keepNext/>
        <w:tabs>
          <w:tab w:val="num" w:pos="850"/>
        </w:tabs>
        <w:spacing w:line="240" w:lineRule="auto"/>
        <w:ind w:left="850" w:hanging="850"/>
        <w:jc w:val="center"/>
        <w:rPr>
          <w:rFonts w:ascii="Times New Roman" w:hAnsi="Times New Roman" w:cs="Times New Roman"/>
          <w:b/>
          <w:bCs/>
          <w:smallCaps/>
          <w:lang w:eastAsia="en-GB"/>
        </w:rPr>
      </w:pPr>
      <w:r w:rsidRPr="00113C33">
        <w:rPr>
          <w:rFonts w:ascii="Times New Roman" w:hAnsi="Times New Roman" w:cs="Times New Roman"/>
          <w:b/>
          <w:bCs/>
          <w:smallCaps/>
          <w:lang w:eastAsia="en-GB"/>
        </w:rPr>
        <w:t>PARTNERIO DEKLARACIJA</w:t>
      </w:r>
    </w:p>
    <w:p w14:paraId="06A5AA77" w14:textId="77777777" w:rsidR="00113C33" w:rsidRPr="00113C33" w:rsidRDefault="00113C33" w:rsidP="00113C33">
      <w:pPr>
        <w:spacing w:line="240" w:lineRule="auto"/>
        <w:rPr>
          <w:rFonts w:ascii="Times New Roman" w:hAnsi="Times New Roman" w:cs="Times New Roman"/>
        </w:rPr>
      </w:pPr>
    </w:p>
    <w:p w14:paraId="1C894769"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lang w:eastAsia="lt-LT"/>
        </w:rPr>
        <w:t xml:space="preserve">__________ </w:t>
      </w:r>
    </w:p>
    <w:p w14:paraId="5985591D"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lang w:eastAsia="lt-LT"/>
        </w:rPr>
        <w:t>(data)</w:t>
      </w:r>
    </w:p>
    <w:p w14:paraId="6BB8A2CC"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lang w:eastAsia="lt-LT"/>
        </w:rPr>
        <w:t>_________________</w:t>
      </w:r>
    </w:p>
    <w:p w14:paraId="254A5037" w14:textId="77777777" w:rsidR="00113C33" w:rsidRPr="00113C33" w:rsidRDefault="00113C33" w:rsidP="00113C33">
      <w:pPr>
        <w:spacing w:line="240" w:lineRule="auto"/>
        <w:jc w:val="center"/>
        <w:rPr>
          <w:rFonts w:ascii="Times New Roman" w:hAnsi="Times New Roman" w:cs="Times New Roman"/>
          <w:lang w:eastAsia="lt-LT"/>
        </w:rPr>
      </w:pPr>
      <w:r w:rsidRPr="00113C33">
        <w:rPr>
          <w:rFonts w:ascii="Times New Roman" w:hAnsi="Times New Roman" w:cs="Times New Roman"/>
          <w:lang w:eastAsia="lt-LT"/>
        </w:rPr>
        <w:t>(sudarymo vieta)</w:t>
      </w:r>
    </w:p>
    <w:p w14:paraId="2EF41B3C" w14:textId="77777777" w:rsidR="00113C33" w:rsidRPr="00113C33" w:rsidRDefault="00113C33" w:rsidP="00113C33">
      <w:pPr>
        <w:tabs>
          <w:tab w:val="left" w:pos="3544"/>
        </w:tabs>
        <w:spacing w:line="240" w:lineRule="auto"/>
        <w:jc w:val="center"/>
        <w:rPr>
          <w:rFonts w:ascii="Times New Roman" w:hAnsi="Times New Roman" w:cs="Times New Roman"/>
          <w:b/>
          <w:caps/>
          <w:lang w:eastAsia="lt-LT"/>
        </w:rPr>
      </w:pPr>
    </w:p>
    <w:tbl>
      <w:tblPr>
        <w:tblW w:w="5000" w:type="pct"/>
        <w:tblLook w:val="04A0" w:firstRow="1" w:lastRow="0" w:firstColumn="1" w:lastColumn="0" w:noHBand="0" w:noVBand="1"/>
      </w:tblPr>
      <w:tblGrid>
        <w:gridCol w:w="14570"/>
      </w:tblGrid>
      <w:tr w:rsidR="00113C33" w:rsidRPr="00113C33" w14:paraId="3C88CA92" w14:textId="77777777" w:rsidTr="00B12E68">
        <w:tc>
          <w:tcPr>
            <w:tcW w:w="5000" w:type="pct"/>
            <w:shd w:val="clear" w:color="auto" w:fill="FFFFFF" w:themeFill="background1"/>
            <w:hideMark/>
          </w:tcPr>
          <w:p w14:paraId="65C58AB0" w14:textId="77777777" w:rsidR="00113C33" w:rsidRPr="00113C33" w:rsidRDefault="00113C33" w:rsidP="00B12E68">
            <w:pPr>
              <w:spacing w:line="240" w:lineRule="atLeast"/>
              <w:ind w:firstLine="426"/>
              <w:jc w:val="both"/>
              <w:rPr>
                <w:rFonts w:ascii="Times New Roman" w:hAnsi="Times New Roman" w:cs="Times New Roman"/>
              </w:rPr>
            </w:pPr>
          </w:p>
          <w:p w14:paraId="66665D20" w14:textId="77777777" w:rsidR="00113C33" w:rsidRPr="00113C33" w:rsidRDefault="00113C33" w:rsidP="00B12E68">
            <w:pPr>
              <w:spacing w:line="240" w:lineRule="atLeast"/>
              <w:ind w:firstLine="426"/>
              <w:jc w:val="both"/>
              <w:rPr>
                <w:rFonts w:ascii="Times New Roman" w:hAnsi="Times New Roman" w:cs="Times New Roman"/>
              </w:rPr>
            </w:pPr>
            <w:r w:rsidRPr="00113C33">
              <w:rPr>
                <w:rFonts w:ascii="Times New Roman" w:hAnsi="Times New Roman" w:cs="Times New Roman"/>
              </w:rPr>
              <w:t>Aš, ___________________, patvirtinu, kad:</w:t>
            </w:r>
          </w:p>
          <w:p w14:paraId="000F70A4" w14:textId="77777777" w:rsidR="00113C33" w:rsidRPr="00113C33" w:rsidRDefault="00113C33" w:rsidP="00B12E68">
            <w:pPr>
              <w:spacing w:line="240" w:lineRule="atLeast"/>
              <w:ind w:firstLine="1019"/>
              <w:jc w:val="both"/>
              <w:rPr>
                <w:rFonts w:ascii="Times New Roman" w:hAnsi="Times New Roman" w:cs="Times New Roman"/>
              </w:rPr>
            </w:pPr>
            <w:r w:rsidRPr="00113C33">
              <w:rPr>
                <w:rFonts w:ascii="Times New Roman" w:hAnsi="Times New Roman" w:cs="Times New Roman"/>
              </w:rPr>
              <w:t>(vardas ir pavardė)</w:t>
            </w:r>
          </w:p>
          <w:p w14:paraId="6B60F926" w14:textId="77777777" w:rsidR="00113C33" w:rsidRPr="00113C33" w:rsidRDefault="00113C33" w:rsidP="00B12E68">
            <w:pPr>
              <w:spacing w:line="240" w:lineRule="atLeast"/>
              <w:ind w:firstLine="620"/>
              <w:jc w:val="both"/>
              <w:rPr>
                <w:rFonts w:ascii="Times New Roman" w:hAnsi="Times New Roman" w:cs="Times New Roman"/>
              </w:rPr>
            </w:pPr>
          </w:p>
          <w:p w14:paraId="02432224" w14:textId="77777777" w:rsidR="00113C33" w:rsidRPr="00113C33" w:rsidRDefault="00113C33" w:rsidP="00B12E68">
            <w:pPr>
              <w:tabs>
                <w:tab w:val="left" w:pos="709"/>
              </w:tabs>
              <w:spacing w:line="240" w:lineRule="atLeast"/>
              <w:ind w:firstLine="426"/>
              <w:jc w:val="both"/>
              <w:rPr>
                <w:rFonts w:ascii="Times New Roman" w:hAnsi="Times New Roman" w:cs="Times New Roman"/>
              </w:rPr>
            </w:pPr>
            <w:r w:rsidRPr="00113C33">
              <w:rPr>
                <w:rFonts w:ascii="Times New Roman" w:hAnsi="Times New Roman" w:cs="Times New Roman"/>
                <w:lang w:eastAsia="lt-LT"/>
              </w:rPr>
              <w:t>1.</w:t>
            </w:r>
            <w:r w:rsidRPr="00113C33">
              <w:rPr>
                <w:rFonts w:ascii="Times New Roman" w:hAnsi="Times New Roman" w:cs="Times New Roman"/>
                <w:lang w:eastAsia="lt-LT"/>
              </w:rPr>
              <w:tab/>
            </w:r>
            <w:r w:rsidRPr="00113C33">
              <w:rPr>
                <w:rFonts w:ascii="Times New Roman" w:hAnsi="Times New Roman" w:cs="Times New Roman"/>
              </w:rPr>
              <w:t>Esu susipažinęs (-</w:t>
            </w:r>
            <w:proofErr w:type="spellStart"/>
            <w:r w:rsidRPr="00113C33">
              <w:rPr>
                <w:rFonts w:ascii="Times New Roman" w:hAnsi="Times New Roman" w:cs="Times New Roman"/>
              </w:rPr>
              <w:t>usi</w:t>
            </w:r>
            <w:proofErr w:type="spellEnd"/>
            <w:r w:rsidRPr="00113C33">
              <w:rPr>
                <w:rFonts w:ascii="Times New Roman" w:hAnsi="Times New Roman" w:cs="Times New Roman"/>
              </w:rPr>
              <w:t xml:space="preserve">) su teikiamu projektu, savo teisėmis ir pareigomis įgyvendinant projektą. </w:t>
            </w:r>
          </w:p>
          <w:p w14:paraId="64817F97" w14:textId="77777777" w:rsidR="00113C33" w:rsidRPr="00113C33" w:rsidRDefault="00113C33" w:rsidP="00B12E68">
            <w:pPr>
              <w:tabs>
                <w:tab w:val="left" w:pos="709"/>
              </w:tabs>
              <w:spacing w:line="240" w:lineRule="atLeast"/>
              <w:ind w:firstLine="426"/>
              <w:jc w:val="both"/>
              <w:rPr>
                <w:rFonts w:ascii="Times New Roman" w:hAnsi="Times New Roman" w:cs="Times New Roman"/>
              </w:rPr>
            </w:pPr>
            <w:r w:rsidRPr="00113C33">
              <w:rPr>
                <w:rFonts w:ascii="Times New Roman" w:hAnsi="Times New Roman" w:cs="Times New Roman"/>
                <w:lang w:eastAsia="lt-LT"/>
              </w:rPr>
              <w:t>2.</w:t>
            </w:r>
            <w:r w:rsidRPr="00113C33">
              <w:rPr>
                <w:rFonts w:ascii="Times New Roman" w:hAnsi="Times New Roman" w:cs="Times New Roman"/>
                <w:lang w:eastAsia="lt-LT"/>
              </w:rPr>
              <w:tab/>
            </w:r>
            <w:r w:rsidRPr="00113C33">
              <w:rPr>
                <w:rFonts w:ascii="Times New Roman" w:hAnsi="Times New Roman" w:cs="Times New Roman"/>
              </w:rPr>
              <w:t>Šiame projekto įgyvendinimo plane (toliau – PĮP) ir prie jo pridedamuose dokumentuose pateikta informacija, mano žiniomis ir įsitikinimu, yra teisinga.</w:t>
            </w:r>
          </w:p>
          <w:p w14:paraId="5708ACC2" w14:textId="77777777" w:rsidR="00113C33" w:rsidRPr="00113C33" w:rsidRDefault="00113C33" w:rsidP="00B12E68">
            <w:pPr>
              <w:tabs>
                <w:tab w:val="left" w:pos="709"/>
              </w:tabs>
              <w:ind w:firstLine="426"/>
              <w:jc w:val="both"/>
              <w:rPr>
                <w:rFonts w:ascii="Times New Roman" w:hAnsi="Times New Roman" w:cs="Times New Roman"/>
              </w:rPr>
            </w:pPr>
            <w:r w:rsidRPr="00113C33">
              <w:rPr>
                <w:rFonts w:ascii="Times New Roman" w:hAnsi="Times New Roman" w:cs="Times New Roman"/>
                <w:lang w:eastAsia="lt-LT"/>
              </w:rPr>
              <w:t>3.</w:t>
            </w:r>
            <w:r w:rsidRPr="00113C33">
              <w:rPr>
                <w:rFonts w:ascii="Times New Roman" w:hAnsi="Times New Roman" w:cs="Times New Roman"/>
                <w:lang w:eastAsia="lt-LT"/>
              </w:rPr>
              <w:tab/>
            </w:r>
            <w:r w:rsidRPr="00113C33">
              <w:rPr>
                <w:rFonts w:ascii="Times New Roman" w:hAnsi="Times New Roman" w:cs="Times New Roman"/>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02D86459" w14:textId="77777777" w:rsidR="00113C33" w:rsidRPr="00113C33" w:rsidRDefault="00113C33" w:rsidP="00B12E68">
            <w:pPr>
              <w:ind w:firstLine="425"/>
              <w:jc w:val="both"/>
              <w:rPr>
                <w:rFonts w:ascii="Times New Roman" w:hAnsi="Times New Roman" w:cs="Times New Roman"/>
              </w:rPr>
            </w:pPr>
            <w:r w:rsidRPr="00113C33">
              <w:rPr>
                <w:rFonts w:ascii="Times New Roman" w:hAnsi="Times New Roman" w:cs="Times New Roman"/>
              </w:rPr>
              <w:t>4. Mano atstovaujamas partneris projekto įgyvendinimo metu įsipareigoja laikytis horizontaliųjų principų</w:t>
            </w:r>
            <w:r w:rsidRPr="00113C33">
              <w:rPr>
                <w:rFonts w:ascii="Times New Roman" w:hAnsi="Times New Roman" w:cs="Times New Roman"/>
                <w:b/>
              </w:rPr>
              <w:t xml:space="preserve"> </w:t>
            </w:r>
            <w:r w:rsidRPr="00113C33">
              <w:rPr>
                <w:rFonts w:ascii="Times New Roman" w:hAnsi="Times New Roman" w:cs="Times New Roman"/>
              </w:rPr>
              <w:t>(darnaus vystymosi, įskaitant reikšmingos žalos nedarymo principą; lygių galimybių ir nediskriminavimo, įskaitant prieinamumo visiems reikalavimo užtikrinimą; inovatyvumo (kai taikoma))</w:t>
            </w:r>
            <w:r w:rsidRPr="00113C33">
              <w:rPr>
                <w:rFonts w:ascii="Times New Roman" w:hAnsi="Times New Roman" w:cs="Times New Roman"/>
                <w:b/>
              </w:rPr>
              <w:t xml:space="preserve"> </w:t>
            </w:r>
            <w:r w:rsidRPr="00113C33">
              <w:rPr>
                <w:rFonts w:ascii="Times New Roman" w:hAnsi="Times New Roman" w:cs="Times New Roman"/>
              </w:rPr>
              <w:t xml:space="preserve">(toliau – HP), atsižvelgti į Jungtinių Tautų neįgaliųjų teisių konvencijos nuostatas ir laikytis </w:t>
            </w:r>
            <w:r w:rsidRPr="00113C33">
              <w:rPr>
                <w:rFonts w:ascii="Times New Roman" w:hAnsi="Times New Roman" w:cs="Times New Roman"/>
                <w:bCs/>
              </w:rPr>
              <w:t xml:space="preserve">projektų finansavimo sąlygų apraše, </w:t>
            </w:r>
            <w:r w:rsidRPr="00113C33">
              <w:rPr>
                <w:rFonts w:ascii="Times New Roman" w:hAnsi="Times New Roman" w:cs="Times New Roman"/>
                <w:lang w:eastAsia="lt-LT"/>
              </w:rPr>
              <w:t xml:space="preserve">o kai planuojama įgyvendinti regionų plėtros planų (toliau – </w:t>
            </w:r>
            <w:proofErr w:type="spellStart"/>
            <w:r w:rsidRPr="00113C33">
              <w:rPr>
                <w:rFonts w:ascii="Times New Roman" w:hAnsi="Times New Roman" w:cs="Times New Roman"/>
                <w:lang w:eastAsia="lt-LT"/>
              </w:rPr>
              <w:t>RPPl</w:t>
            </w:r>
            <w:proofErr w:type="spellEnd"/>
            <w:r w:rsidRPr="00113C33">
              <w:rPr>
                <w:rFonts w:ascii="Times New Roman" w:hAnsi="Times New Roman" w:cs="Times New Roman"/>
                <w:lang w:eastAsia="lt-LT"/>
              </w:rPr>
              <w:t xml:space="preserve">) įgyvendinimo projektą, – </w:t>
            </w:r>
            <w:r w:rsidRPr="00113C33">
              <w:rPr>
                <w:rFonts w:ascii="Times New Roman" w:hAnsi="Times New Roman" w:cs="Times New Roman"/>
                <w:color w:val="000000"/>
              </w:rPr>
              <w:t>regioninės pažangos priemonės finansavimo gairėse</w:t>
            </w:r>
            <w:r w:rsidRPr="00113C33">
              <w:rPr>
                <w:rFonts w:ascii="Times New Roman" w:hAnsi="Times New Roman" w:cs="Times New Roman"/>
                <w:bCs/>
              </w:rPr>
              <w:t xml:space="preserve"> ir </w:t>
            </w:r>
            <w:r w:rsidRPr="00113C33">
              <w:rPr>
                <w:rFonts w:ascii="Times New Roman" w:hAnsi="Times New Roman" w:cs="Times New Roman"/>
              </w:rPr>
              <w:t>(ar)</w:t>
            </w:r>
            <w:r w:rsidRPr="00113C33">
              <w:rPr>
                <w:rFonts w:ascii="Times New Roman" w:hAnsi="Times New Roman" w:cs="Times New Roman"/>
                <w:bCs/>
              </w:rPr>
              <w:t xml:space="preserve"> </w:t>
            </w:r>
            <w:proofErr w:type="spellStart"/>
            <w:r w:rsidRPr="00113C33">
              <w:rPr>
                <w:rFonts w:ascii="Times New Roman" w:hAnsi="Times New Roman" w:cs="Times New Roman"/>
                <w:bCs/>
              </w:rPr>
              <w:t>RPPl</w:t>
            </w:r>
            <w:proofErr w:type="spellEnd"/>
            <w:r w:rsidRPr="00113C33">
              <w:rPr>
                <w:rFonts w:ascii="Times New Roman" w:hAnsi="Times New Roman" w:cs="Times New Roman"/>
                <w:bCs/>
              </w:rPr>
              <w:t xml:space="preserve"> nustatytų reikalavimų dėl HP ir atitinkamų Europos Sąjungos pagrindinių teisių chartijos nuostatų laikymosi</w:t>
            </w:r>
            <w:r w:rsidRPr="00113C33">
              <w:rPr>
                <w:rFonts w:ascii="Times New Roman" w:hAnsi="Times New Roman" w:cs="Times New Roman"/>
              </w:rPr>
              <w:t xml:space="preserve">. </w:t>
            </w:r>
          </w:p>
          <w:p w14:paraId="428E63F4" w14:textId="77777777" w:rsidR="00113C33" w:rsidRPr="00113C33" w:rsidRDefault="00113C33" w:rsidP="00B12E68">
            <w:pPr>
              <w:tabs>
                <w:tab w:val="left" w:pos="709"/>
              </w:tabs>
              <w:ind w:firstLine="426"/>
              <w:jc w:val="both"/>
              <w:rPr>
                <w:rFonts w:ascii="Times New Roman" w:hAnsi="Times New Roman" w:cs="Times New Roman"/>
              </w:rPr>
            </w:pPr>
            <w:r w:rsidRPr="00113C33">
              <w:rPr>
                <w:rFonts w:ascii="Times New Roman" w:hAnsi="Times New Roman" w:cs="Times New Roman"/>
              </w:rPr>
              <w:t xml:space="preserve">5. </w:t>
            </w:r>
            <w:r w:rsidRPr="00113C33">
              <w:rPr>
                <w:rFonts w:ascii="Times New Roman" w:hAnsi="Times New Roman" w:cs="Times New Roman"/>
                <w:lang w:eastAsia="lt-LT"/>
              </w:rPr>
              <w:t xml:space="preserve">Mano atstovaujamas partneris įsipareigoja projekto įgyvendinimo metu prisidėti nuosavu įnašu, apmokėdamas projekto tinkamas finansuoti išlaidas, kurios nepadengiamos projekto finansavimo lėšomis, ir visas kitas </w:t>
            </w:r>
            <w:r w:rsidRPr="00113C33">
              <w:rPr>
                <w:rFonts w:ascii="Times New Roman" w:hAnsi="Times New Roman" w:cs="Times New Roman"/>
              </w:rPr>
              <w:t>projektui įgyvendinti reikalingas išlaidas (įskaitant netinkamas finansuoti išlaidas).</w:t>
            </w:r>
          </w:p>
          <w:p w14:paraId="6B9D5544" w14:textId="77777777" w:rsidR="00113C33" w:rsidRPr="00113C33" w:rsidRDefault="00113C33" w:rsidP="00B12E68">
            <w:pPr>
              <w:tabs>
                <w:tab w:val="left" w:pos="709"/>
              </w:tabs>
              <w:spacing w:line="240" w:lineRule="atLeast"/>
              <w:ind w:firstLine="426"/>
              <w:jc w:val="both"/>
              <w:rPr>
                <w:rFonts w:ascii="Times New Roman" w:hAnsi="Times New Roman" w:cs="Times New Roman"/>
                <w:lang w:eastAsia="lt-LT"/>
              </w:rPr>
            </w:pPr>
            <w:r w:rsidRPr="00113C33">
              <w:rPr>
                <w:rFonts w:ascii="Times New Roman" w:hAnsi="Times New Roman" w:cs="Times New Roman"/>
              </w:rPr>
              <w:t>6.</w:t>
            </w:r>
            <w:r w:rsidRPr="00113C33">
              <w:rPr>
                <w:rFonts w:ascii="Times New Roman" w:hAnsi="Times New Roman" w:cs="Times New Roman"/>
              </w:rPr>
              <w:tab/>
            </w:r>
            <w:r w:rsidRPr="00113C33">
              <w:rPr>
                <w:rFonts w:ascii="Times New Roman" w:hAnsi="Times New Roman" w:cs="Times New Roman"/>
                <w:lang w:eastAsia="lt-LT"/>
              </w:rPr>
              <w:t xml:space="preserve">Mano atstovaujamas partneris PĮP </w:t>
            </w:r>
            <w:r w:rsidRPr="00113C33">
              <w:rPr>
                <w:rFonts w:ascii="Times New Roman" w:hAnsi="Times New Roman" w:cs="Times New Roman"/>
              </w:rPr>
              <w:t>pateikimo dieną galutiniu teismo sprendimu ar galutiniu administraciniu sprendimu nėra pripažintas nevykdančiu pareigų, susijusių su mokesčių ar socialinio draudimo įmokų mokėjimu</w:t>
            </w:r>
            <w:r w:rsidRPr="00113C33">
              <w:rPr>
                <w:rFonts w:ascii="Times New Roman" w:hAnsi="Times New Roman" w:cs="Times New Roman"/>
                <w:b/>
              </w:rPr>
              <w:t xml:space="preserve"> </w:t>
            </w:r>
            <w:r w:rsidRPr="00113C33">
              <w:rPr>
                <w:rFonts w:ascii="Times New Roman" w:hAnsi="Times New Roman" w:cs="Times New Roman"/>
              </w:rPr>
              <w:t xml:space="preserve">pagal Lietuvos Respublikos teisės aktus arba pagal kitos valstybės teisės aktus, jei partneris yra užsienyje </w:t>
            </w:r>
            <w:r w:rsidRPr="00113C33">
              <w:rPr>
                <w:rFonts w:ascii="Times New Roman" w:hAnsi="Times New Roman" w:cs="Times New Roman"/>
                <w:lang w:eastAsia="lt-LT"/>
              </w:rPr>
              <w:t>registruotas juridinis asmuo</w:t>
            </w:r>
            <w:r w:rsidRPr="00113C33">
              <w:rPr>
                <w:rFonts w:ascii="Times New Roman" w:hAnsi="Times New Roman" w:cs="Times New Roman"/>
              </w:rPr>
              <w:t xml:space="preserve"> (</w:t>
            </w:r>
            <w:r w:rsidRPr="00113C33">
              <w:rPr>
                <w:rFonts w:ascii="Times New Roman" w:hAnsi="Times New Roman" w:cs="Times New Roman"/>
                <w:i/>
              </w:rPr>
              <w:t>netaikoma biudžetinėms įstaigoms, pareiškėjams ir partneriams, kuriems Lietuvos Respublikos teisės aktų nustatyta tvarka yra atidėti mokesčių arba socialinio draudimo įmokų mokėjimo terminai)</w:t>
            </w:r>
            <w:r w:rsidRPr="00113C33">
              <w:rPr>
                <w:rFonts w:ascii="Times New Roman" w:hAnsi="Times New Roman" w:cs="Times New Roman"/>
              </w:rPr>
              <w:t>.</w:t>
            </w:r>
          </w:p>
          <w:p w14:paraId="0DDD0971" w14:textId="77777777" w:rsidR="00113C33" w:rsidRPr="00113C33" w:rsidRDefault="00113C33" w:rsidP="00B12E68">
            <w:pPr>
              <w:ind w:firstLine="426"/>
              <w:jc w:val="both"/>
              <w:rPr>
                <w:rFonts w:ascii="Times New Roman" w:hAnsi="Times New Roman" w:cs="Times New Roman"/>
                <w:iCs/>
              </w:rPr>
            </w:pPr>
            <w:r w:rsidRPr="00113C33">
              <w:rPr>
                <w:rFonts w:ascii="Times New Roman" w:hAnsi="Times New Roman" w:cs="Times New Roman"/>
              </w:rPr>
              <w:t>7. Mano atstovaujamo partnerio vadovas, naudos gavėjas, kaip jis apibrėžtas Lietuvos Respublikos pinigų plovimo ir teroristų finansavimo prevencijos įstatymo 2 straipsnio 14 dalyje, (toliau – naudos gavėjas) ar savininkas, ūkinės bendrijos tikrasis (-</w:t>
            </w:r>
            <w:proofErr w:type="spellStart"/>
            <w:r w:rsidRPr="00113C33">
              <w:rPr>
                <w:rFonts w:ascii="Times New Roman" w:hAnsi="Times New Roman" w:cs="Times New Roman"/>
              </w:rPr>
              <w:t>ieji</w:t>
            </w:r>
            <w:proofErr w:type="spellEnd"/>
            <w:r w:rsidRPr="00113C33">
              <w:rPr>
                <w:rFonts w:ascii="Times New Roman" w:hAnsi="Times New Roman" w:cs="Times New Roman"/>
              </w:rPr>
              <w:t>) narys (-</w:t>
            </w:r>
            <w:proofErr w:type="spellStart"/>
            <w:r w:rsidRPr="00113C33">
              <w:rPr>
                <w:rFonts w:ascii="Times New Roman" w:hAnsi="Times New Roman" w:cs="Times New Roman"/>
              </w:rPr>
              <w:t>iai</w:t>
            </w:r>
            <w:proofErr w:type="spellEnd"/>
            <w:r w:rsidRPr="00113C33">
              <w:rPr>
                <w:rFonts w:ascii="Times New Roman" w:hAnsi="Times New Roman" w:cs="Times New Roman"/>
              </w:rPr>
              <w:t>) ar mažosios bendrijos atstovas (-ai), turintis (-</w:t>
            </w:r>
            <w:proofErr w:type="spellStart"/>
            <w:r w:rsidRPr="00113C33">
              <w:rPr>
                <w:rFonts w:ascii="Times New Roman" w:hAnsi="Times New Roman" w:cs="Times New Roman"/>
              </w:rPr>
              <w:t>ys</w:t>
            </w:r>
            <w:proofErr w:type="spellEnd"/>
            <w:r w:rsidRPr="00113C33">
              <w:rPr>
                <w:rFonts w:ascii="Times New Roman" w:hAnsi="Times New Roman" w:cs="Times New Roman"/>
              </w:rPr>
              <w:t>) teisę juridinio asmens vardu sudaryti sandorį, ar finansinę apskaitą (toliau – apskaita) tvarkantis asmuo (asmenys), ar kitas (kiti) asmuo (asmenys), turintis (-</w:t>
            </w:r>
            <w:proofErr w:type="spellStart"/>
            <w:r w:rsidRPr="00113C33">
              <w:rPr>
                <w:rFonts w:ascii="Times New Roman" w:hAnsi="Times New Roman" w:cs="Times New Roman"/>
              </w:rPr>
              <w:t>ys</w:t>
            </w:r>
            <w:proofErr w:type="spellEnd"/>
            <w:r w:rsidRPr="00113C33">
              <w:rPr>
                <w:rFonts w:ascii="Times New Roman" w:hAnsi="Times New Roman" w:cs="Times New Roman"/>
              </w:rPr>
              <w:t>) teisę surašyti ir pasirašyti partnerio apskaitos dokumentus, PĮP pateikimo dieną neturi neišnykusio arba nepanaikinto teistumo arba dėl partnerio (-</w:t>
            </w:r>
            <w:proofErr w:type="spellStart"/>
            <w:r w:rsidRPr="00113C33">
              <w:rPr>
                <w:rFonts w:ascii="Times New Roman" w:hAnsi="Times New Roman" w:cs="Times New Roman"/>
              </w:rPr>
              <w:t>ių</w:t>
            </w:r>
            <w:proofErr w:type="spellEnd"/>
            <w:r w:rsidRPr="00113C33">
              <w:rPr>
                <w:rFonts w:ascii="Times New Roman" w:hAnsi="Times New Roman" w:cs="Times New Roman"/>
              </w:rPr>
              <w:t xml:space="preserve">)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w:t>
            </w:r>
            <w:r w:rsidRPr="00113C33">
              <w:rPr>
                <w:rFonts w:ascii="Times New Roman" w:hAnsi="Times New Roman" w:cs="Times New Roman"/>
              </w:rPr>
              <w:lastRenderedPageBreak/>
              <w:t>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Pr="00113C33">
              <w:rPr>
                <w:rFonts w:ascii="Times New Roman" w:hAnsi="Times New Roman" w:cs="Times New Roman"/>
                <w:i/>
              </w:rPr>
              <w:t>netaikoma</w:t>
            </w:r>
            <w:r w:rsidRPr="00113C33">
              <w:rPr>
                <w:rFonts w:ascii="Times New Roman" w:hAnsi="Times New Roman" w:cs="Times New Roman"/>
                <w:i/>
                <w:iCs/>
              </w:rPr>
              <w:t xml:space="preserve"> biudžetinėms įstaigoms ir asmenims, kuriems Lietuvos Respublikos arba Europos Sąjungos teisės aktų nustatyta tvarka taikomas nepriekaištingos reputacijos reikalavimas</w:t>
            </w:r>
            <w:r w:rsidRPr="00113C33">
              <w:rPr>
                <w:rFonts w:ascii="Times New Roman" w:hAnsi="Times New Roman" w:cs="Times New Roman"/>
                <w:i/>
              </w:rPr>
              <w:t>).</w:t>
            </w:r>
            <w:r w:rsidRPr="00113C33">
              <w:rPr>
                <w:rFonts w:ascii="Times New Roman" w:hAnsi="Times New Roman" w:cs="Times New Roman"/>
                <w:iCs/>
              </w:rPr>
              <w:t xml:space="preserve"> Esu informuotas (-a), kad šiame punkte nurodytų asmenų teistumo duomenys tvarkomi vykdant 2024 m. rugsėjo 23 d. Europos Parlamento ir Tarybos reglamento </w:t>
            </w:r>
            <w:hyperlink r:id="rId22" w:tgtFrame="_blank" w:history="1">
              <w:r w:rsidRPr="00113C33">
                <w:rPr>
                  <w:rFonts w:ascii="Times New Roman" w:hAnsi="Times New Roman" w:cs="Times New Roman"/>
                  <w:iCs/>
                  <w:color w:val="0563C1" w:themeColor="hyperlink"/>
                  <w:u w:val="single"/>
                </w:rPr>
                <w:t>(ES, Euratomas) 2024/2509</w:t>
              </w:r>
            </w:hyperlink>
            <w:r w:rsidRPr="00113C33">
              <w:rPr>
                <w:rFonts w:ascii="Times New Roman" w:hAnsi="Times New Roman" w:cs="Times New Roman"/>
                <w:iCs/>
              </w:rPr>
              <w:t xml:space="preserve"> dėl Sąjungos bendrajam biudžetui taikomų finansinių taisyklių 138 straipsnio 1 dalyje nustatytą pareigą.</w:t>
            </w:r>
          </w:p>
          <w:p w14:paraId="73BFF1B7" w14:textId="77777777" w:rsidR="00113C33" w:rsidRPr="00113C33" w:rsidRDefault="00113C33" w:rsidP="00B12E68">
            <w:pPr>
              <w:shd w:val="clear" w:color="auto" w:fill="FFFFFF"/>
              <w:ind w:firstLine="420"/>
              <w:jc w:val="both"/>
              <w:textAlignment w:val="baseline"/>
              <w:rPr>
                <w:rFonts w:ascii="Times New Roman" w:hAnsi="Times New Roman" w:cs="Times New Roman"/>
                <w:lang w:eastAsia="lt-LT"/>
              </w:rPr>
            </w:pPr>
            <w:r w:rsidRPr="00113C33">
              <w:rPr>
                <w:rFonts w:ascii="Times New Roman" w:hAnsi="Times New Roman" w:cs="Times New Roman"/>
                <w:lang w:eastAsia="lt-LT"/>
              </w:rPr>
              <w:t>8. Mano atstovaujamas partneris</w:t>
            </w:r>
            <w:r w:rsidRPr="00113C33">
              <w:rPr>
                <w:rFonts w:ascii="Times New Roman" w:hAnsi="Times New Roman" w:cs="Times New Roman"/>
                <w:bCs/>
                <w:lang w:eastAsia="lt-LT"/>
              </w:rPr>
              <w:t xml:space="preserve"> įsipareigoja </w:t>
            </w:r>
            <w:r w:rsidRPr="00113C33">
              <w:rPr>
                <w:rFonts w:ascii="Times New Roman" w:hAnsi="Times New Roman" w:cs="Times New Roman"/>
                <w:lang w:eastAsia="lt-LT"/>
              </w:rPr>
              <w:t xml:space="preserve">5 metus </w:t>
            </w:r>
            <w:r w:rsidRPr="00113C33">
              <w:rPr>
                <w:rFonts w:ascii="Times New Roman" w:hAnsi="Times New Roman" w:cs="Times New Roman"/>
                <w:bCs/>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Pr="00113C33">
              <w:rPr>
                <w:rFonts w:ascii="Times New Roman" w:hAnsi="Times New Roman" w:cs="Times New Roman"/>
                <w:bCs/>
                <w:i/>
                <w:lang w:eastAsia="lt-LT"/>
              </w:rPr>
              <w:t>taikoma, kai projektas finansuojamas iš Sanglaudos fondo, Europos regioninės plėtros fondo (toliau – ERPF) arba Teisingos pertvarkos fondo ir investuojama į infrastruktūrą arba gamybą (prekių ar paslaugų kūrimą).</w:t>
            </w:r>
            <w:r w:rsidRPr="00113C33">
              <w:rPr>
                <w:rFonts w:ascii="Times New Roman" w:hAnsi="Times New Roman" w:cs="Times New Roman"/>
                <w:lang w:eastAsia="lt-LT"/>
              </w:rPr>
              <w:t xml:space="preserve"> </w:t>
            </w:r>
            <w:r w:rsidRPr="00113C33">
              <w:rPr>
                <w:rFonts w:ascii="Times New Roman" w:hAnsi="Times New Roman" w:cs="Times New Roman"/>
                <w:bCs/>
                <w:i/>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Pr="00113C33">
              <w:rPr>
                <w:rFonts w:ascii="Times New Roman" w:hAnsi="Times New Roman" w:cs="Times New Roman"/>
                <w:i/>
                <w:lang w:eastAsia="lt-LT"/>
              </w:rPr>
              <w:t>, bet nefinansuotas arba bendrai finansuojamas</w:t>
            </w:r>
            <w:r w:rsidRPr="00113C33">
              <w:rPr>
                <w:rFonts w:ascii="Times New Roman" w:hAnsi="Times New Roman" w:cs="Times New Roman"/>
                <w:bCs/>
                <w:i/>
                <w:lang w:eastAsia="lt-LT"/>
              </w:rPr>
              <w:t xml:space="preserve"> pagal programą, bendrai finansuojamą bendrosios mokslinių tyrimų ir inovacijų programos „Europos horizontas“ (toliau – programa „Europos horizontas“) lėšomis,</w:t>
            </w:r>
            <w:r w:rsidRPr="00113C33">
              <w:rPr>
                <w:rFonts w:ascii="Times New Roman" w:hAnsi="Times New Roman" w:cs="Times New Roman"/>
                <w:b/>
                <w:i/>
                <w:lang w:eastAsia="lt-LT"/>
              </w:rPr>
              <w:t xml:space="preserve"> </w:t>
            </w:r>
            <w:r w:rsidRPr="00113C33">
              <w:rPr>
                <w:rFonts w:ascii="Times New Roman" w:hAnsi="Times New Roman" w:cs="Times New Roman"/>
                <w:i/>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113C33">
              <w:rPr>
                <w:rFonts w:ascii="Times New Roman" w:hAnsi="Times New Roman" w:cs="Times New Roman"/>
                <w:bCs/>
                <w:lang w:eastAsia="lt-LT"/>
              </w:rPr>
              <w:t>)</w:t>
            </w:r>
            <w:r w:rsidRPr="00113C33">
              <w:rPr>
                <w:rFonts w:ascii="Times New Roman" w:hAnsi="Times New Roman" w:cs="Times New Roman"/>
                <w:lang w:eastAsia="lt-LT"/>
              </w:rPr>
              <w:t>.</w:t>
            </w:r>
          </w:p>
          <w:p w14:paraId="25A8E621" w14:textId="77777777" w:rsidR="00113C33" w:rsidRPr="00113C33" w:rsidRDefault="00113C33" w:rsidP="00B12E68">
            <w:pPr>
              <w:tabs>
                <w:tab w:val="left" w:pos="426"/>
              </w:tabs>
              <w:ind w:firstLine="426"/>
              <w:jc w:val="both"/>
              <w:rPr>
                <w:rFonts w:ascii="Times New Roman" w:hAnsi="Times New Roman" w:cs="Times New Roman"/>
                <w:bCs/>
                <w:iCs/>
              </w:rPr>
            </w:pPr>
            <w:r w:rsidRPr="00113C33">
              <w:rPr>
                <w:rFonts w:ascii="Times New Roman" w:hAnsi="Times New Roman" w:cs="Times New Roman"/>
                <w:iCs/>
              </w:rPr>
              <w:lastRenderedPageBreak/>
              <w:t>8</w:t>
            </w:r>
            <w:r w:rsidRPr="00113C33">
              <w:rPr>
                <w:rFonts w:ascii="Times New Roman" w:hAnsi="Times New Roman" w:cs="Times New Roman"/>
                <w:iCs/>
                <w:vertAlign w:val="superscript"/>
              </w:rPr>
              <w:t>1</w:t>
            </w:r>
            <w:r w:rsidRPr="00113C33">
              <w:rPr>
                <w:rFonts w:ascii="Times New Roman" w:hAnsi="Times New Roman" w:cs="Times New Roman"/>
                <w:iCs/>
              </w:rPr>
              <w:t xml:space="preserve">. </w:t>
            </w:r>
            <w:r w:rsidRPr="00113C33">
              <w:rPr>
                <w:rFonts w:ascii="Times New Roman" w:hAnsi="Times New Roman" w:cs="Times New Roman"/>
                <w:bCs/>
                <w:iCs/>
              </w:rPr>
              <w:t xml:space="preserve">Mano atstovaujamas partneris </w:t>
            </w:r>
            <w:r w:rsidRPr="00113C33">
              <w:rPr>
                <w:rFonts w:ascii="Times New Roman" w:hAnsi="Times New Roman" w:cs="Times New Roman"/>
                <w:kern w:val="2"/>
              </w:rPr>
              <w:t xml:space="preserve">per 2 metus iki projekto įgyvendinimo plano pateikimo dienos </w:t>
            </w:r>
            <w:r w:rsidRPr="00113C33">
              <w:rPr>
                <w:rFonts w:ascii="Times New Roman" w:hAnsi="Times New Roman" w:cs="Times New Roman"/>
                <w:bCs/>
                <w:iCs/>
              </w:rPr>
              <w:t>nėra perkėlęs (kaip apibrėžta</w:t>
            </w:r>
            <w:r w:rsidRPr="00113C33">
              <w:rPr>
                <w:rFonts w:ascii="Times New Roman" w:hAnsi="Times New Roman" w:cs="Times New Roman"/>
                <w:iCs/>
              </w:rPr>
              <w:t xml:space="preserve"> </w:t>
            </w:r>
            <w:r w:rsidRPr="00113C33">
              <w:rPr>
                <w:rFonts w:ascii="Times New Roman" w:hAnsi="Times New Roman" w:cs="Times New Roman"/>
                <w:bCs/>
                <w:iCs/>
              </w:rPr>
              <w:t xml:space="preserve">2014 m. birželio 17 d. Komisijos reglamento </w:t>
            </w:r>
            <w:hyperlink r:id="rId23" w:tgtFrame="_blank" w:history="1">
              <w:r w:rsidRPr="00113C33">
                <w:rPr>
                  <w:rFonts w:ascii="Times New Roman" w:hAnsi="Times New Roman" w:cs="Times New Roman"/>
                  <w:bCs/>
                  <w:iCs/>
                  <w:color w:val="0563C1" w:themeColor="hyperlink"/>
                  <w:u w:val="single"/>
                </w:rPr>
                <w:t>(ES) Nr. 651/2014</w:t>
              </w:r>
            </w:hyperlink>
            <w:r w:rsidRPr="00113C33">
              <w:rPr>
                <w:rFonts w:ascii="Times New Roman" w:hAnsi="Times New Roman" w:cs="Times New Roman"/>
                <w:bCs/>
                <w:iCs/>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Pr="00113C33">
              <w:rPr>
                <w:rFonts w:ascii="Times New Roman" w:hAnsi="Times New Roman" w:cs="Times New Roman"/>
                <w:kern w:val="2"/>
              </w:rPr>
              <w:t xml:space="preserve">o kai partneriui teikiama regioninė investicinė pagalba pagal Reglamento </w:t>
            </w:r>
            <w:hyperlink r:id="rId24" w:tgtFrame="_blank" w:history="1">
              <w:r w:rsidRPr="00113C33">
                <w:rPr>
                  <w:rFonts w:ascii="Times New Roman" w:hAnsi="Times New Roman" w:cs="Times New Roman"/>
                  <w:color w:val="0563C1" w:themeColor="hyperlink"/>
                  <w:kern w:val="2"/>
                  <w:u w:val="single"/>
                </w:rPr>
                <w:t>(ES) Nr. 651/2014</w:t>
              </w:r>
            </w:hyperlink>
            <w:r w:rsidRPr="00113C33">
              <w:rPr>
                <w:rFonts w:ascii="Times New Roman" w:hAnsi="Times New Roman" w:cs="Times New Roman"/>
                <w:kern w:val="2"/>
              </w:rPr>
              <w:t xml:space="preserve"> 14 straipsnį, papildomai</w:t>
            </w:r>
            <w:r w:rsidRPr="00113C33">
              <w:rPr>
                <w:rFonts w:ascii="Times New Roman" w:hAnsi="Times New Roman" w:cs="Times New Roman"/>
                <w:bCs/>
                <w:iCs/>
              </w:rPr>
              <w:t xml:space="preserve"> įsipareigoja to nedaryti projekto įgyvendinimo metu bei 2 metus po projekto įgyvendinimo pabaigos</w:t>
            </w:r>
            <w:r w:rsidRPr="00113C33">
              <w:rPr>
                <w:rFonts w:ascii="Times New Roman" w:hAnsi="Times New Roman" w:cs="Times New Roman"/>
                <w:kern w:val="2"/>
              </w:rPr>
              <w:t xml:space="preserve">, kaip tai nustatyta Reglamento </w:t>
            </w:r>
            <w:hyperlink r:id="rId25" w:tgtFrame="_blank" w:history="1">
              <w:r w:rsidRPr="00113C33">
                <w:rPr>
                  <w:rFonts w:ascii="Times New Roman" w:hAnsi="Times New Roman" w:cs="Times New Roman"/>
                  <w:color w:val="0563C1" w:themeColor="hyperlink"/>
                  <w:kern w:val="2"/>
                  <w:u w:val="single"/>
                </w:rPr>
                <w:t>(ES) Nr. 651/2014</w:t>
              </w:r>
            </w:hyperlink>
            <w:r w:rsidRPr="00113C33">
              <w:rPr>
                <w:rFonts w:ascii="Times New Roman" w:hAnsi="Times New Roman" w:cs="Times New Roman"/>
                <w:kern w:val="2"/>
              </w:rPr>
              <w:t xml:space="preserve"> 14 straipsnio 16 dalyje. Šiame punkte įmonė suprantama kaip ekonominę veiklą vykdantis subjektas, kad ir koks būtų jo teisinis statusas, t. y. taip, kaip ši sąvoka apibrėžta Reglamento </w:t>
            </w:r>
            <w:hyperlink r:id="rId26" w:tgtFrame="_blank" w:history="1">
              <w:r w:rsidRPr="00113C33">
                <w:rPr>
                  <w:rFonts w:ascii="Times New Roman" w:hAnsi="Times New Roman" w:cs="Times New Roman"/>
                  <w:color w:val="0563C1" w:themeColor="hyperlink"/>
                  <w:kern w:val="2"/>
                  <w:u w:val="single"/>
                </w:rPr>
                <w:t>(ES) Nr. 651/2014</w:t>
              </w:r>
            </w:hyperlink>
            <w:r w:rsidRPr="00113C33">
              <w:rPr>
                <w:rFonts w:ascii="Times New Roman" w:hAnsi="Times New Roman" w:cs="Times New Roman"/>
                <w:kern w:val="2"/>
              </w:rPr>
              <w:t xml:space="preserve"> I priedo 1 straipsnyje (</w:t>
            </w:r>
            <w:r w:rsidRPr="00113C33">
              <w:rPr>
                <w:rFonts w:ascii="Times New Roman" w:hAnsi="Times New Roman" w:cs="Times New Roman"/>
                <w:i/>
                <w:iCs/>
                <w:kern w:val="2"/>
              </w:rPr>
              <w:t xml:space="preserve">reikalavimai taikomi partneriams, kuriems finansavimas skiriamas iš </w:t>
            </w:r>
            <w:r w:rsidRPr="00113C33">
              <w:rPr>
                <w:rFonts w:ascii="Times New Roman" w:hAnsi="Times New Roman" w:cs="Times New Roman"/>
                <w:i/>
                <w:iCs/>
              </w:rPr>
              <w:t>2021–2027 metų Europos Sąjungos fondų investicijų programos lėšų</w:t>
            </w:r>
            <w:r w:rsidRPr="00113C33">
              <w:rPr>
                <w:rFonts w:ascii="Times New Roman" w:hAnsi="Times New Roman" w:cs="Times New Roman"/>
                <w:i/>
                <w:iCs/>
                <w:kern w:val="2"/>
              </w:rPr>
              <w:t xml:space="preserve">, kaip ekonominę veiklą vykdantiems subjektams, kad ir koks būtų jų teisinis statusas. Reikalavimai taikomi ir projektams, finansuojamiems iš </w:t>
            </w:r>
            <w:r w:rsidRPr="00113C33">
              <w:rPr>
                <w:rFonts w:ascii="Times New Roman" w:hAnsi="Times New Roman" w:cs="Times New Roman"/>
                <w:i/>
                <w:iCs/>
              </w:rPr>
              <w:t>Ekonomikos gaivinimo ir atsparumo didinimo priemonė</w:t>
            </w:r>
            <w:r w:rsidRPr="00113C33">
              <w:rPr>
                <w:rFonts w:ascii="Times New Roman" w:hAnsi="Times New Roman" w:cs="Times New Roman"/>
                <w:i/>
                <w:iCs/>
                <w:kern w:val="2"/>
              </w:rPr>
              <w:t xml:space="preserve">s lėšų, kai partneriui teikiama regioninė investicinė pagalba pagal Reglamento </w:t>
            </w:r>
            <w:hyperlink r:id="rId27" w:tgtFrame="_blank" w:history="1">
              <w:r w:rsidRPr="00113C33">
                <w:rPr>
                  <w:rFonts w:ascii="Times New Roman" w:hAnsi="Times New Roman" w:cs="Times New Roman"/>
                  <w:i/>
                  <w:iCs/>
                  <w:color w:val="0563C1" w:themeColor="hyperlink"/>
                  <w:kern w:val="2"/>
                  <w:u w:val="single"/>
                </w:rPr>
                <w:t>(ES) Nr. 651/2014</w:t>
              </w:r>
            </w:hyperlink>
            <w:r w:rsidRPr="00113C33">
              <w:rPr>
                <w:rFonts w:ascii="Times New Roman" w:hAnsi="Times New Roman" w:cs="Times New Roman"/>
                <w:i/>
                <w:iCs/>
                <w:kern w:val="2"/>
              </w:rPr>
              <w:t xml:space="preserve"> 14 straipsnį</w:t>
            </w:r>
            <w:r w:rsidRPr="00113C33">
              <w:rPr>
                <w:rFonts w:ascii="Times New Roman" w:hAnsi="Times New Roman" w:cs="Times New Roman"/>
                <w:kern w:val="2"/>
              </w:rPr>
              <w:t>)</w:t>
            </w:r>
            <w:r w:rsidRPr="00113C33">
              <w:rPr>
                <w:rFonts w:ascii="Times New Roman" w:hAnsi="Times New Roman" w:cs="Times New Roman"/>
                <w:bCs/>
                <w:iCs/>
              </w:rPr>
              <w:t>.</w:t>
            </w:r>
          </w:p>
          <w:p w14:paraId="5B914226" w14:textId="77777777" w:rsidR="00113C33" w:rsidRPr="00113C33" w:rsidRDefault="00113C33" w:rsidP="00B12E68">
            <w:pPr>
              <w:tabs>
                <w:tab w:val="left" w:pos="0"/>
                <w:tab w:val="left" w:pos="1134"/>
              </w:tabs>
              <w:ind w:firstLine="459"/>
              <w:jc w:val="both"/>
              <w:rPr>
                <w:rFonts w:ascii="Times New Roman" w:hAnsi="Times New Roman" w:cs="Times New Roman"/>
                <w:lang w:eastAsia="lt-LT"/>
              </w:rPr>
            </w:pPr>
            <w:r w:rsidRPr="00113C33">
              <w:rPr>
                <w:rFonts w:ascii="Times New Roman" w:hAnsi="Times New Roman" w:cs="Times New Roman"/>
                <w:color w:val="000000"/>
              </w:rPr>
              <w:t>8</w:t>
            </w:r>
            <w:r w:rsidRPr="00113C33">
              <w:rPr>
                <w:rFonts w:ascii="Times New Roman" w:hAnsi="Times New Roman" w:cs="Times New Roman"/>
                <w:color w:val="000000"/>
                <w:vertAlign w:val="superscript"/>
              </w:rPr>
              <w:t>2</w:t>
            </w:r>
            <w:r w:rsidRPr="00113C33">
              <w:rPr>
                <w:rFonts w:ascii="Times New Roman" w:hAnsi="Times New Roman" w:cs="Times New Roman"/>
                <w:color w:val="000000"/>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6EA3948D"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iCs/>
              </w:rPr>
            </w:pPr>
            <w:r w:rsidRPr="00113C33">
              <w:rPr>
                <w:rFonts w:ascii="Times New Roman" w:hAnsi="Times New Roman" w:cs="Times New Roman"/>
              </w:rPr>
              <w:t xml:space="preserve">9. Dėl mano atstovaujamo </w:t>
            </w:r>
            <w:r w:rsidRPr="00113C33">
              <w:rPr>
                <w:rFonts w:ascii="Times New Roman" w:hAnsi="Times New Roman" w:cs="Times New Roman"/>
                <w:kern w:val="2"/>
              </w:rPr>
              <w:t>partnerio PĮP pateikimo dieną nėra taikomas apribojimas (iki 5 metų) neskirti Europos Sąjungos finansinės paramos dėl trečiųjų šalių piliečių nelegalaus įdarbinimo, kaip nustatyta Lietuvos Respublikos užimtumo įstatymo 56 straipsnio</w:t>
            </w:r>
            <w:r w:rsidRPr="00113C33">
              <w:rPr>
                <w:rFonts w:ascii="Times New Roman" w:hAnsi="Times New Roman" w:cs="Times New Roman"/>
              </w:rPr>
              <w:t xml:space="preserve"> </w:t>
            </w:r>
            <w:r w:rsidRPr="00113C33">
              <w:rPr>
                <w:rFonts w:ascii="Times New Roman" w:hAnsi="Times New Roman" w:cs="Times New Roman"/>
                <w:kern w:val="2"/>
              </w:rPr>
              <w:t>1 dalies 2 punkte ir 5 dalies 2 punkte (</w:t>
            </w:r>
            <w:r w:rsidRPr="00113C33">
              <w:rPr>
                <w:rFonts w:ascii="Times New Roman" w:hAnsi="Times New Roman" w:cs="Times New Roman"/>
                <w:i/>
                <w:iCs/>
                <w:kern w:val="2"/>
              </w:rPr>
              <w:t>netaikoma viešiesiems juridiniams asmenims</w:t>
            </w:r>
            <w:r w:rsidRPr="00113C33">
              <w:rPr>
                <w:rFonts w:ascii="Times New Roman" w:hAnsi="Times New Roman" w:cs="Times New Roman"/>
                <w:kern w:val="2"/>
              </w:rPr>
              <w:t>).</w:t>
            </w:r>
          </w:p>
          <w:p w14:paraId="1486E2E1" w14:textId="77777777" w:rsidR="00113C33" w:rsidRPr="00113C33" w:rsidRDefault="00113C33" w:rsidP="00B12E68">
            <w:pPr>
              <w:shd w:val="clear" w:color="auto" w:fill="FFFFFF"/>
              <w:ind w:firstLine="426"/>
              <w:jc w:val="both"/>
              <w:textAlignment w:val="baseline"/>
              <w:rPr>
                <w:rFonts w:ascii="Times New Roman" w:hAnsi="Times New Roman" w:cs="Times New Roman"/>
                <w:lang w:eastAsia="lt-LT"/>
              </w:rPr>
            </w:pPr>
            <w:r w:rsidRPr="00113C33">
              <w:rPr>
                <w:rFonts w:ascii="Times New Roman" w:hAnsi="Times New Roman" w:cs="Times New Roman"/>
                <w:lang w:eastAsia="lt-LT"/>
              </w:rPr>
              <w:t xml:space="preserve">10. </w:t>
            </w:r>
            <w:r w:rsidRPr="00113C33">
              <w:rPr>
                <w:rFonts w:ascii="Times New Roman" w:hAnsi="Times New Roman" w:cs="Times New Roman"/>
              </w:rPr>
              <w:t xml:space="preserve">Mano atstovaujamam partneriui, kuris yra juridinis asmuo, nėra iškelta byla dėl bankroto arba jis nėra likviduojamas, nėra priimtas kreditorių susirinkimo nutarimas bankroto procedūras vykdyti ne teismo tvarka </w:t>
            </w:r>
            <w:r w:rsidRPr="00113C33">
              <w:rPr>
                <w:rFonts w:ascii="Times New Roman" w:hAnsi="Times New Roman" w:cs="Times New Roman"/>
                <w:i/>
              </w:rPr>
              <w:t>(netaikoma biudžetinėms įstaigoms).</w:t>
            </w:r>
            <w:r w:rsidRPr="00113C33">
              <w:rPr>
                <w:rFonts w:ascii="Times New Roman" w:hAnsi="Times New Roman" w:cs="Times New Roman"/>
              </w:rPr>
              <w:t xml:space="preserve"> Mano atstovaujamam partneriui, kuris yra juridinis asmuo, t. y. vadovui, naudos gavėjui ar savininkui, ūkinės bendrijos tikrajam nariui (-</w:t>
            </w:r>
            <w:proofErr w:type="spellStart"/>
            <w:r w:rsidRPr="00113C33">
              <w:rPr>
                <w:rFonts w:ascii="Times New Roman" w:hAnsi="Times New Roman" w:cs="Times New Roman"/>
              </w:rPr>
              <w:t>iams</w:t>
            </w:r>
            <w:proofErr w:type="spellEnd"/>
            <w:r w:rsidRPr="00113C33">
              <w:rPr>
                <w:rFonts w:ascii="Times New Roman" w:hAnsi="Times New Roman" w:cs="Times New Roman"/>
              </w:rPr>
              <w:t>) ar mažosios bendrijos atstovui (-</w:t>
            </w:r>
            <w:proofErr w:type="spellStart"/>
            <w:r w:rsidRPr="00113C33">
              <w:rPr>
                <w:rFonts w:ascii="Times New Roman" w:hAnsi="Times New Roman" w:cs="Times New Roman"/>
              </w:rPr>
              <w:t>ams</w:t>
            </w:r>
            <w:proofErr w:type="spellEnd"/>
            <w:r w:rsidRPr="00113C33">
              <w:rPr>
                <w:rFonts w:ascii="Times New Roman" w:hAnsi="Times New Roman" w:cs="Times New Roman"/>
              </w:rPr>
              <w:t>), turinčiam (-tiems) teisę juridinio asmens vardu sudaryti sandorį, ar apskaitą tvarkančiam asmeniui (asmenims), ar kitam (kitiems) asmeniui (asmenims), turinčiam (-tiems) teisę surašyti ir pasirašyti partnerio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sidRPr="00113C33">
              <w:rPr>
                <w:rFonts w:ascii="Times New Roman" w:hAnsi="Times New Roman" w:cs="Times New Roman"/>
                <w:kern w:val="2"/>
              </w:rPr>
              <w:t>.</w:t>
            </w:r>
          </w:p>
          <w:p w14:paraId="15BA9CBF"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lang w:eastAsia="lt-LT"/>
              </w:rPr>
            </w:pPr>
            <w:r w:rsidRPr="00113C33">
              <w:rPr>
                <w:rFonts w:ascii="Times New Roman" w:hAnsi="Times New Roman" w:cs="Times New Roman"/>
              </w:rPr>
              <w:t xml:space="preserve">11. </w:t>
            </w:r>
            <w:r w:rsidRPr="00113C33">
              <w:rPr>
                <w:rFonts w:ascii="Times New Roman" w:hAnsi="Times New Roman" w:cs="Times New Roman"/>
                <w:lang w:eastAsia="lt-LT"/>
              </w:rPr>
              <w:t>Mano atstovaujamas partneris PĮP pateikimo dieną</w:t>
            </w:r>
            <w:r w:rsidRPr="00113C33">
              <w:rPr>
                <w:rFonts w:ascii="Times New Roman" w:hAnsi="Times New Roman" w:cs="Times New Roman"/>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w:t>
            </w:r>
            <w:r w:rsidRPr="00113C33">
              <w:rPr>
                <w:rFonts w:ascii="Times New Roman" w:hAnsi="Times New Roman" w:cs="Times New Roman"/>
              </w:rPr>
              <w:lastRenderedPageBreak/>
              <w:t>lapkričio 12 d. nutarimu Nr. 1407 „Dėl Juridinių asmenų registro nuostatų patvirtinimo“ (</w:t>
            </w:r>
            <w:r w:rsidRPr="00113C33">
              <w:rPr>
                <w:rFonts w:ascii="Times New Roman" w:hAnsi="Times New Roman" w:cs="Times New Roman"/>
                <w:i/>
              </w:rPr>
              <w:t>taikoma tik tais atvejais, kai finansines ataskaitas būtina rengti pagal įstatymus, taikomus juridiniam asmeniui, užsienio juridiniam asmeniui ar kitai organizacijai arba jų filialui, netaikoma biudžetinėms įstaigoms)</w:t>
            </w:r>
            <w:r w:rsidRPr="00113C33">
              <w:rPr>
                <w:rFonts w:ascii="Times New Roman" w:hAnsi="Times New Roman" w:cs="Times New Roman"/>
              </w:rPr>
              <w:t xml:space="preserve">. </w:t>
            </w:r>
          </w:p>
          <w:p w14:paraId="331BF80C"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rPr>
            </w:pPr>
            <w:r w:rsidRPr="00113C33">
              <w:rPr>
                <w:rFonts w:ascii="Times New Roman" w:hAnsi="Times New Roman" w:cs="Times New Roman"/>
                <w:lang w:eastAsia="lt-LT"/>
              </w:rPr>
              <w:t xml:space="preserve">12. </w:t>
            </w:r>
            <w:r w:rsidRPr="00113C33">
              <w:rPr>
                <w:rFonts w:ascii="Times New Roman" w:hAnsi="Times New Roman" w:cs="Times New Roman"/>
              </w:rPr>
              <w:t>Esu susipažinęs (-</w:t>
            </w:r>
            <w:proofErr w:type="spellStart"/>
            <w:r w:rsidRPr="00113C33">
              <w:rPr>
                <w:rFonts w:ascii="Times New Roman" w:hAnsi="Times New Roman" w:cs="Times New Roman"/>
              </w:rPr>
              <w:t>usi</w:t>
            </w:r>
            <w:proofErr w:type="spellEnd"/>
            <w:r w:rsidRPr="00113C33">
              <w:rPr>
                <w:rFonts w:ascii="Times New Roman" w:hAnsi="Times New Roman" w:cs="Times New Roman"/>
              </w:rPr>
              <w:t>) su PĮP pateiktais duomenimis apie mano atstovaujamą partnerį ir patvirtinu, kad šie duomenys teisingi (</w:t>
            </w:r>
            <w:r w:rsidRPr="00113C33">
              <w:rPr>
                <w:rFonts w:ascii="Times New Roman" w:hAnsi="Times New Roman" w:cs="Times New Roman"/>
                <w:i/>
                <w:iCs/>
                <w:lang w:eastAsia="lt-LT"/>
              </w:rPr>
              <w:t>netaikoma užsienyje registruotiems juridiniams asmenims</w:t>
            </w:r>
            <w:r w:rsidRPr="00113C33">
              <w:rPr>
                <w:rFonts w:ascii="Times New Roman" w:hAnsi="Times New Roman" w:cs="Times New Roman"/>
                <w:lang w:eastAsia="lt-LT"/>
              </w:rPr>
              <w:t>)</w:t>
            </w:r>
            <w:r w:rsidRPr="00113C33">
              <w:rPr>
                <w:rFonts w:ascii="Times New Roman" w:hAnsi="Times New Roman" w:cs="Times New Roman"/>
              </w:rPr>
              <w:t xml:space="preserve">. </w:t>
            </w:r>
          </w:p>
          <w:p w14:paraId="5307A1BA"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lang w:eastAsia="lt-LT"/>
              </w:rPr>
            </w:pPr>
            <w:r w:rsidRPr="00113C33">
              <w:rPr>
                <w:rFonts w:ascii="Times New Roman" w:hAnsi="Times New Roman" w:cs="Times New Roman"/>
              </w:rPr>
              <w:t xml:space="preserve">13. </w:t>
            </w:r>
            <w:r w:rsidRPr="00113C33">
              <w:rPr>
                <w:rFonts w:ascii="Times New Roman" w:hAnsi="Times New Roman" w:cs="Times New Roman"/>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66D42D57"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lang w:eastAsia="lt-LT"/>
              </w:rPr>
            </w:pPr>
            <w:r w:rsidRPr="00113C33">
              <w:rPr>
                <w:rFonts w:ascii="Times New Roman" w:hAnsi="Times New Roman" w:cs="Times New Roman"/>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4DC5B76"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rPr>
            </w:pPr>
            <w:r w:rsidRPr="00113C33">
              <w:rPr>
                <w:rFonts w:ascii="Times New Roman" w:hAnsi="Times New Roman" w:cs="Times New Roman"/>
                <w:lang w:eastAsia="lt-LT"/>
              </w:rPr>
              <w:t xml:space="preserve">15. </w:t>
            </w:r>
            <w:r w:rsidRPr="00113C33">
              <w:rPr>
                <w:rFonts w:ascii="Times New Roman" w:hAnsi="Times New Roman" w:cs="Times New Roman"/>
              </w:rPr>
              <w:t>Mano, kaip partnerio vadovo ar įgalioto asmens, privatūs interesai yra suderinti su visuomenės viešaisiais interesais. </w:t>
            </w:r>
          </w:p>
          <w:p w14:paraId="44ADBD8C" w14:textId="77777777" w:rsidR="00113C33" w:rsidRPr="00113C33" w:rsidRDefault="00113C33" w:rsidP="00B12E68">
            <w:pPr>
              <w:ind w:firstLine="426"/>
              <w:jc w:val="both"/>
              <w:textAlignment w:val="baseline"/>
              <w:rPr>
                <w:rFonts w:ascii="Times New Roman" w:hAnsi="Times New Roman" w:cs="Times New Roman"/>
                <w:lang w:eastAsia="lt-LT"/>
              </w:rPr>
            </w:pPr>
            <w:r w:rsidRPr="00113C33">
              <w:rPr>
                <w:rFonts w:ascii="Times New Roman" w:hAnsi="Times New Roman" w:cs="Times New Roman"/>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584D6B1D" w14:textId="77777777" w:rsidR="00113C33" w:rsidRPr="00113C33" w:rsidRDefault="00113C33" w:rsidP="00B12E68">
            <w:pPr>
              <w:shd w:val="clear" w:color="auto" w:fill="FFFFFF"/>
              <w:tabs>
                <w:tab w:val="left" w:pos="360"/>
                <w:tab w:val="left" w:pos="709"/>
                <w:tab w:val="left" w:pos="900"/>
              </w:tabs>
              <w:spacing w:line="240" w:lineRule="atLeast"/>
              <w:ind w:firstLine="426"/>
              <w:jc w:val="both"/>
              <w:rPr>
                <w:rFonts w:ascii="Times New Roman" w:hAnsi="Times New Roman" w:cs="Times New Roman"/>
                <w:color w:val="000000"/>
                <w:lang w:eastAsia="lt-LT"/>
              </w:rPr>
            </w:pPr>
            <w:r w:rsidRPr="00113C33">
              <w:rPr>
                <w:rFonts w:ascii="Times New Roman" w:hAnsi="Times New Roman" w:cs="Times New Roman"/>
              </w:rPr>
              <w:t>17.</w:t>
            </w:r>
            <w:r w:rsidRPr="00113C33">
              <w:rPr>
                <w:rFonts w:ascii="Times New Roman" w:hAnsi="Times New Roman" w:cs="Times New Roman"/>
              </w:rPr>
              <w:tab/>
              <w:t xml:space="preserve"> Mano atstovaujamam partneriui žinoma, kad n</w:t>
            </w:r>
            <w:r w:rsidRPr="00113C33">
              <w:rPr>
                <w:rFonts w:ascii="Times New Roman" w:hAnsi="Times New Roman" w:cs="Times New Roman"/>
                <w:color w:val="000000"/>
              </w:rPr>
              <w:t xml:space="preserve">epateikus kvietime teikti PĮP privalomų pateikti priedų ir PĮP vertinimo metu nepateikus prašomų dokumentų ir (ar) informacijos per administruojančiosios institucijos nustatytą terminą PĮP bus atmestas. </w:t>
            </w:r>
          </w:p>
          <w:p w14:paraId="2D132DC6" w14:textId="77777777" w:rsidR="00113C33" w:rsidRPr="00113C33" w:rsidRDefault="00113C33" w:rsidP="00B12E68">
            <w:pPr>
              <w:tabs>
                <w:tab w:val="left" w:pos="851"/>
                <w:tab w:val="left" w:pos="1418"/>
                <w:tab w:val="left" w:pos="1701"/>
              </w:tabs>
              <w:ind w:firstLine="426"/>
              <w:jc w:val="both"/>
              <w:rPr>
                <w:rFonts w:ascii="Times New Roman" w:hAnsi="Times New Roman" w:cs="Times New Roman"/>
                <w:color w:val="000000"/>
              </w:rPr>
            </w:pPr>
            <w:r w:rsidRPr="00113C33">
              <w:rPr>
                <w:rFonts w:ascii="Times New Roman" w:hAnsi="Times New Roman" w:cs="Times New Roman"/>
                <w:color w:val="000000"/>
              </w:rPr>
              <w:t xml:space="preserve">18. </w:t>
            </w:r>
            <w:r w:rsidRPr="00113C33">
              <w:rPr>
                <w:rFonts w:ascii="Times New Roman" w:hAnsi="Times New Roman" w:cs="Times New Roman"/>
              </w:rPr>
              <w:t>Mano atstovaujamam partneriui žinoma</w:t>
            </w:r>
            <w:r w:rsidRPr="00113C33">
              <w:rPr>
                <w:rFonts w:ascii="Times New Roman" w:hAnsi="Times New Roman" w:cs="Times New Roman"/>
                <w:color w:val="000000"/>
              </w:rPr>
              <w:t xml:space="preserve">, kad </w:t>
            </w:r>
            <w:r w:rsidRPr="00113C33">
              <w:rPr>
                <w:rFonts w:ascii="Times New Roman" w:hAnsi="Times New Roman" w:cs="Times New Roman"/>
              </w:rPr>
              <w:t>vadovaujantis BNR reglamento 49 straipsnio 3 ir 5 dalimis ir prisidedant prie investicijų skaidrumo didinimo, sudarius projekto sutartį</w:t>
            </w:r>
            <w:r w:rsidRPr="00113C33">
              <w:rPr>
                <w:rFonts w:ascii="Times New Roman" w:hAnsi="Times New Roman" w:cs="Times New Roman"/>
                <w:color w:val="000000"/>
              </w:rPr>
              <w:t>,</w:t>
            </w:r>
            <w:r w:rsidRPr="00113C33">
              <w:rPr>
                <w:rFonts w:ascii="Times New Roman" w:hAnsi="Times New Roman" w:cs="Times New Roman"/>
                <w:i/>
                <w:iCs/>
              </w:rPr>
              <w:t xml:space="preserve"> </w:t>
            </w:r>
            <w:r w:rsidRPr="00113C33">
              <w:rPr>
                <w:rFonts w:ascii="Times New Roman" w:hAnsi="Times New Roman" w:cs="Times New Roman"/>
              </w:rPr>
              <w:t xml:space="preserve">interneto svetainėje </w:t>
            </w:r>
            <w:proofErr w:type="spellStart"/>
            <w:r w:rsidRPr="00113C33">
              <w:rPr>
                <w:rFonts w:ascii="Times New Roman" w:hAnsi="Times New Roman" w:cs="Times New Roman"/>
                <w:i/>
                <w:color w:val="000000"/>
              </w:rPr>
              <w:t>esinvesticijos.lt</w:t>
            </w:r>
            <w:proofErr w:type="spellEnd"/>
            <w:r w:rsidRPr="00113C33">
              <w:rPr>
                <w:rFonts w:ascii="Times New Roman" w:hAnsi="Times New Roman" w:cs="Times New Roman"/>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sidRPr="00113C33">
              <w:rPr>
                <w:rFonts w:ascii="Times New Roman" w:hAnsi="Times New Roman" w:cs="Times New Roman"/>
                <w:color w:val="000000"/>
              </w:rPr>
              <w:t>kita informacija, kurios viešinimas neprieštarauja teisės aktams dėl su Europos Sąjungos investicijomis susijusių duomenų viešinimo</w:t>
            </w:r>
            <w:r w:rsidRPr="00113C33">
              <w:rPr>
                <w:rFonts w:ascii="Times New Roman" w:hAnsi="Times New Roman" w:cs="Times New Roman"/>
              </w:rPr>
              <w:t>. Taip pat esu informuotas (-a)</w:t>
            </w:r>
            <w:r w:rsidRPr="00113C33">
              <w:rPr>
                <w:rFonts w:ascii="Times New Roman" w:hAnsi="Times New Roman" w:cs="Times New Roman"/>
                <w:color w:val="000000"/>
              </w:rPr>
              <w:t xml:space="preserve">, kad partnerio pagrindinėje interneto svetainėje (jeigu tokia yra) ir socialiniuose tinkluose per 20 darbo dienų nuo </w:t>
            </w:r>
            <w:r w:rsidRPr="00113C33">
              <w:rPr>
                <w:rFonts w:ascii="Times New Roman" w:hAnsi="Times New Roman" w:cs="Times New Roman"/>
              </w:rPr>
              <w:t xml:space="preserve">projekto </w:t>
            </w:r>
            <w:r w:rsidRPr="00113C33">
              <w:rPr>
                <w:rFonts w:ascii="Times New Roman" w:hAnsi="Times New Roman" w:cs="Times New Roman"/>
                <w:color w:val="000000"/>
              </w:rPr>
              <w:t xml:space="preserve">sutarties pasirašymo dienos paskelbiamas trumpas projekto aprašymas, </w:t>
            </w:r>
            <w:r w:rsidRPr="00113C33">
              <w:rPr>
                <w:rFonts w:ascii="Times New Roman" w:hAnsi="Times New Roman" w:cs="Times New Roman"/>
              </w:rPr>
              <w:t xml:space="preserve">kuriame pristatomos visos įgyvendinant projektą suplanuotos veiklos, </w:t>
            </w:r>
            <w:proofErr w:type="spellStart"/>
            <w:r w:rsidRPr="00113C33">
              <w:rPr>
                <w:rFonts w:ascii="Times New Roman" w:hAnsi="Times New Roman" w:cs="Times New Roman"/>
              </w:rPr>
              <w:t>poveiklės</w:t>
            </w:r>
            <w:proofErr w:type="spellEnd"/>
            <w:r w:rsidRPr="00113C33">
              <w:rPr>
                <w:rFonts w:ascii="Times New Roman" w:hAnsi="Times New Roman" w:cs="Times New Roman"/>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sidRPr="00113C33">
              <w:rPr>
                <w:rFonts w:ascii="Times New Roman" w:hAnsi="Times New Roman" w:cs="Times New Roman"/>
                <w:color w:val="000000"/>
              </w:rPr>
              <w:t xml:space="preserve"> Projekto aprašymas interneto svetainėje turi būti lengvai randamas ir aiškiai matomas bent iki projekto pabaigos (ilgalaikiam matomumui užtikrinti naujienų rubrika nenaudojama). </w:t>
            </w:r>
            <w:r w:rsidRPr="00113C33">
              <w:rPr>
                <w:rFonts w:ascii="Times New Roman" w:hAnsi="Times New Roman" w:cs="Times New Roman"/>
                <w:lang w:eastAsia="lt-LT"/>
              </w:rPr>
              <w:t>Taip pat esu informuotas (-a)</w:t>
            </w:r>
            <w:r w:rsidRPr="00113C33">
              <w:rPr>
                <w:rFonts w:ascii="Times New Roman" w:hAnsi="Times New Roman" w:cs="Times New Roman"/>
                <w:color w:val="000000"/>
              </w:rPr>
              <w:t xml:space="preserve">, kad vadovaujantis BNR reglamento 49 straipsnio 6 dalimi Europos Sąjungos institucijų, organų, tarnybų ar agentūrų prašymu joms būtų </w:t>
            </w:r>
            <w:r w:rsidRPr="00113C33">
              <w:rPr>
                <w:rFonts w:ascii="Times New Roman" w:hAnsi="Times New Roman" w:cs="Times New Roman"/>
                <w:color w:val="000000"/>
              </w:rPr>
              <w:lastRenderedPageBreak/>
              <w:t xml:space="preserve">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sidRPr="00113C33">
              <w:rPr>
                <w:rFonts w:ascii="Times New Roman" w:hAnsi="Times New Roman" w:cs="Times New Roman"/>
                <w:shd w:val="clear" w:color="auto" w:fill="FFFFFF"/>
              </w:rPr>
              <w:t>ir pagal Ekonomikos gaivinimo ir atsparumo didinimo priemonės finansinio susitarimo tarp Europos Komisijos ir Lietuvos Respublikos 10 straipsnio 6 punktą.</w:t>
            </w:r>
            <w:r w:rsidRPr="00113C33">
              <w:rPr>
                <w:rFonts w:ascii="Times New Roman" w:hAnsi="Times New Roman" w:cs="Times New Roman"/>
                <w:color w:val="000000"/>
              </w:rPr>
              <w:t xml:space="preserve"> </w:t>
            </w:r>
          </w:p>
          <w:p w14:paraId="53CFD088"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color w:val="000000"/>
              </w:rPr>
            </w:pPr>
            <w:r w:rsidRPr="00113C33">
              <w:rPr>
                <w:rFonts w:ascii="Times New Roman" w:hAnsi="Times New Roman" w:cs="Times New Roman"/>
                <w:color w:val="000000"/>
              </w:rPr>
              <w:t xml:space="preserve">19. </w:t>
            </w:r>
            <w:r w:rsidRPr="00113C33">
              <w:rPr>
                <w:rFonts w:ascii="Times New Roman" w:hAnsi="Times New Roman" w:cs="Times New Roman"/>
              </w:rPr>
              <w:t xml:space="preserve">Mano atstovaujamam partneriui žinoma, kad vadovaujantis BNR reglamento 70 straipsnio 3 dalimi, 71 straipsnio 3 dalimi, 74 straipsniu, </w:t>
            </w:r>
            <w:r w:rsidRPr="00113C33">
              <w:rPr>
                <w:rFonts w:ascii="Times New Roman" w:hAnsi="Times New Roman" w:cs="Times New Roman"/>
                <w:lang w:eastAsia="lt-LT"/>
              </w:rPr>
              <w:t xml:space="preserve">Reglamento (ES, Euratomas) </w:t>
            </w:r>
            <w:r w:rsidRPr="00113C33">
              <w:rPr>
                <w:rFonts w:ascii="Times New Roman" w:hAnsi="Times New Roman" w:cs="Times New Roman"/>
                <w:iCs/>
              </w:rPr>
              <w:t xml:space="preserve">2024/2509 </w:t>
            </w:r>
            <w:r w:rsidRPr="00113C33">
              <w:rPr>
                <w:rFonts w:ascii="Times New Roman" w:hAnsi="Times New Roman" w:cs="Times New Roman"/>
              </w:rPr>
              <w:t xml:space="preserve">129 straipsniu, </w:t>
            </w:r>
            <w:r w:rsidRPr="00113C33">
              <w:rPr>
                <w:rFonts w:ascii="Times New Roman" w:hAnsi="Times New Roman" w:cs="Times New Roman"/>
                <w:iCs/>
              </w:rPr>
              <w:t>2021 m. vasario 12 d. Europos Parlamento ir Tarybos reglamento (ES) 2021/241, kuriuo nustatoma ekonomikos gaivinimo ir atsparumo didinimo priemonė,</w:t>
            </w:r>
            <w:r w:rsidRPr="00113C33">
              <w:rPr>
                <w:rFonts w:ascii="Times New Roman" w:hAnsi="Times New Roman" w:cs="Times New Roman"/>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667FD5CF" w14:textId="77777777" w:rsidR="00113C33" w:rsidRPr="00113C33" w:rsidRDefault="00113C33" w:rsidP="00B12E68">
            <w:pPr>
              <w:shd w:val="clear" w:color="auto" w:fill="FFFFFF"/>
              <w:tabs>
                <w:tab w:val="left" w:pos="360"/>
                <w:tab w:val="left" w:pos="709"/>
              </w:tabs>
              <w:spacing w:line="240" w:lineRule="atLeast"/>
              <w:ind w:firstLine="426"/>
              <w:jc w:val="both"/>
              <w:rPr>
                <w:rFonts w:ascii="Times New Roman" w:hAnsi="Times New Roman" w:cs="Times New Roman"/>
              </w:rPr>
            </w:pPr>
            <w:r w:rsidRPr="00113C33">
              <w:rPr>
                <w:rFonts w:ascii="Times New Roman" w:hAnsi="Times New Roman" w:cs="Times New Roman"/>
                <w:color w:val="000000"/>
              </w:rPr>
              <w:t xml:space="preserve">20. </w:t>
            </w:r>
            <w:r w:rsidRPr="00113C33">
              <w:rPr>
                <w:rFonts w:ascii="Times New Roman" w:hAnsi="Times New Roman" w:cs="Times New Roman"/>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513A4F53" w14:textId="77777777" w:rsidR="00113C33" w:rsidRPr="00113C33" w:rsidRDefault="00113C33" w:rsidP="00B12E68">
            <w:pPr>
              <w:ind w:firstLine="426"/>
              <w:jc w:val="both"/>
              <w:textAlignment w:val="baseline"/>
              <w:rPr>
                <w:rFonts w:ascii="Times New Roman" w:hAnsi="Times New Roman" w:cs="Times New Roman"/>
                <w:lang w:eastAsia="lt-LT"/>
              </w:rPr>
            </w:pPr>
            <w:r w:rsidRPr="00113C33">
              <w:rPr>
                <w:rFonts w:ascii="Times New Roman" w:hAnsi="Times New Roman" w:cs="Times New Roman"/>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w:t>
            </w:r>
            <w:r w:rsidRPr="00113C33">
              <w:rPr>
                <w:rFonts w:ascii="Times New Roman" w:hAnsi="Times New Roman" w:cs="Times New Roman"/>
                <w:lang w:eastAsia="lt-LT"/>
              </w:rPr>
              <w:lastRenderedPageBreak/>
              <w:t xml:space="preserve">Europos Sąjungos investicijų administravimo informacinėje sistemoje šios sistemos nuostatuose nustatytais terminais ir Valstybės biudžeto, apskaitos ir mokėjimų sistemoje šios sistemos nuostatuose nustatytais terminais. </w:t>
            </w:r>
          </w:p>
          <w:p w14:paraId="4501F6EC" w14:textId="77777777" w:rsidR="00113C33" w:rsidRPr="00113C33" w:rsidRDefault="00113C33" w:rsidP="00B12E68">
            <w:pPr>
              <w:ind w:firstLine="426"/>
              <w:jc w:val="both"/>
              <w:textAlignment w:val="baseline"/>
              <w:rPr>
                <w:rFonts w:ascii="Times New Roman" w:hAnsi="Times New Roman" w:cs="Times New Roman"/>
                <w:color w:val="000000"/>
                <w:lang w:eastAsia="lt-LT"/>
              </w:rPr>
            </w:pPr>
            <w:r w:rsidRPr="00113C33">
              <w:rPr>
                <w:rFonts w:ascii="Times New Roman" w:hAnsi="Times New Roman" w:cs="Times New Roman"/>
                <w:lang w:eastAsia="lt-LT"/>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Pr="00113C33">
              <w:rPr>
                <w:rFonts w:ascii="Times New Roman" w:hAnsi="Times New Roman" w:cs="Times New Roman"/>
                <w:i/>
                <w:iCs/>
                <w:lang w:eastAsia="lt-LT"/>
              </w:rPr>
              <w:t xml:space="preserve">teisinis pagrindas – BNR reglamento 4 straipsnis, </w:t>
            </w:r>
            <w:r w:rsidRPr="00113C33">
              <w:rPr>
                <w:rFonts w:ascii="Times New Roman" w:hAnsi="Times New Roman" w:cs="Times New Roman"/>
                <w:bCs/>
                <w:i/>
                <w:iCs/>
                <w:lang w:eastAsia="lt-LT"/>
              </w:rPr>
              <w:t>69 straipsnio 2 dalis,</w:t>
            </w:r>
            <w:r w:rsidRPr="00113C33">
              <w:rPr>
                <w:rFonts w:ascii="Times New Roman" w:hAnsi="Times New Roman" w:cs="Times New Roman"/>
                <w:i/>
                <w:iCs/>
                <w:lang w:eastAsia="lt-LT"/>
              </w:rPr>
              <w:t xml:space="preserve"> 71 straipsnio 1 ir 3 dalys, 72 straipsnio 1 dalies e punktas, Funkcijų sąrašo 4.20, 5.14 papunkčiai ir 6 punktas</w:t>
            </w:r>
            <w:r w:rsidRPr="00113C33">
              <w:rPr>
                <w:rFonts w:ascii="Times New Roman" w:hAnsi="Times New Roman" w:cs="Times New Roman"/>
                <w:lang w:eastAsia="lt-LT"/>
              </w:rPr>
              <w:t>) ir (arba) lėšų naudojimo, susijusio su Ekonomikos gaivinimo ir atsparumo didinimo plane „Naujos kartos Lietuva“ numatytomis reformų ir investicijų projektų įgyvendinimo priemonėmis, įvykdymo, audito ir kontrolės tikslais (</w:t>
            </w:r>
            <w:r w:rsidRPr="00113C33">
              <w:rPr>
                <w:rFonts w:ascii="Times New Roman" w:hAnsi="Times New Roman" w:cs="Times New Roman"/>
                <w:i/>
                <w:iCs/>
                <w:lang w:eastAsia="lt-LT"/>
              </w:rPr>
              <w:t>teisinis pagrindas – EGADP reglamento 22 straipsnio 2 dalies d punktas ir 3 dalis, Funkcijų paskirstymo taisyklių 6.2 papunktis</w:t>
            </w:r>
            <w:r w:rsidRPr="00113C33">
              <w:rPr>
                <w:rFonts w:ascii="Times New Roman" w:hAnsi="Times New Roman" w:cs="Times New Roman"/>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776A986B" w14:textId="77777777" w:rsidR="00113C33" w:rsidRPr="00113C33" w:rsidRDefault="00113C33" w:rsidP="00B12E68">
            <w:pPr>
              <w:ind w:firstLine="426"/>
              <w:jc w:val="both"/>
              <w:textAlignment w:val="baseline"/>
              <w:rPr>
                <w:rFonts w:ascii="Times New Roman" w:hAnsi="Times New Roman" w:cs="Times New Roman"/>
                <w:lang w:eastAsia="lt-LT"/>
              </w:rPr>
            </w:pPr>
            <w:r w:rsidRPr="00113C33">
              <w:rPr>
                <w:rFonts w:ascii="Times New Roman" w:hAnsi="Times New Roman" w:cs="Times New Roman"/>
                <w:color w:val="000000"/>
                <w:lang w:eastAsia="lt-LT"/>
              </w:rPr>
              <w:t xml:space="preserve">23. </w:t>
            </w:r>
            <w:r w:rsidRPr="00113C33">
              <w:rPr>
                <w:rFonts w:ascii="Times New Roman" w:hAnsi="Times New Roman" w:cs="Times New Roman"/>
                <w:iCs/>
                <w:color w:val="000000"/>
                <w:lang w:eastAsia="lt-LT"/>
              </w:rPr>
              <w:t xml:space="preserve">Esu informuotas (-a), kad vadovaujantis BNR </w:t>
            </w:r>
            <w:r w:rsidRPr="00113C33">
              <w:rPr>
                <w:rFonts w:ascii="Times New Roman" w:hAnsi="Times New Roman" w:cs="Times New Roman"/>
                <w:color w:val="000000"/>
                <w:lang w:eastAsia="lt-LT"/>
              </w:rPr>
              <w:t xml:space="preserve">reglamento </w:t>
            </w:r>
            <w:r w:rsidRPr="00113C33">
              <w:rPr>
                <w:rFonts w:ascii="Times New Roman" w:hAnsi="Times New Roman" w:cs="Times New Roman"/>
                <w:iCs/>
                <w:color w:val="000000"/>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F663529" w14:textId="77777777" w:rsidR="00113C33" w:rsidRPr="00113C33" w:rsidRDefault="00113C33" w:rsidP="00B12E68">
            <w:pPr>
              <w:ind w:firstLine="426"/>
              <w:jc w:val="both"/>
              <w:rPr>
                <w:rFonts w:ascii="Times New Roman" w:hAnsi="Times New Roman" w:cs="Times New Roman"/>
              </w:rPr>
            </w:pPr>
            <w:r w:rsidRPr="00113C33">
              <w:rPr>
                <w:rFonts w:ascii="Times New Roman" w:hAnsi="Times New Roman" w:cs="Times New Roman"/>
              </w:rPr>
              <w:t>24. E</w:t>
            </w:r>
            <w:r w:rsidRPr="00113C33">
              <w:rPr>
                <w:rFonts w:ascii="Times New Roman" w:hAnsi="Times New Roman" w:cs="Times New Roman"/>
                <w:color w:val="000000"/>
              </w:rPr>
              <w:t xml:space="preserve">su informuotas (-a), kad administruojančiųjų institucijų tvarkomi mano </w:t>
            </w:r>
            <w:r w:rsidRPr="00113C33">
              <w:rPr>
                <w:rFonts w:ascii="Times New Roman" w:hAnsi="Times New Roman" w:cs="Times New Roman"/>
              </w:rPr>
              <w:t xml:space="preserve">asmens duomenys, nurodyti pareiškėjo PĮP ir kituose administruojančiosioms institucijoms pateiktuose dokumentuose, </w:t>
            </w:r>
            <w:r w:rsidRPr="00113C33">
              <w:rPr>
                <w:rFonts w:ascii="Times New Roman" w:hAnsi="Times New Roman" w:cs="Times New Roman"/>
                <w:color w:val="000000"/>
              </w:rPr>
              <w:t xml:space="preserve">ir detalesnė informacija apie asmens duomenų tvarkymą ir teisių įgyvendinimą skelbiami administruojančiųjų institucijų interneto svetainėse.  </w:t>
            </w:r>
          </w:p>
          <w:p w14:paraId="1F123C24" w14:textId="77777777" w:rsidR="00113C33" w:rsidRPr="00113C33" w:rsidRDefault="00113C33" w:rsidP="00B12E68">
            <w:pPr>
              <w:ind w:firstLine="426"/>
              <w:jc w:val="both"/>
              <w:rPr>
                <w:rFonts w:ascii="Times New Roman" w:hAnsi="Times New Roman" w:cs="Times New Roman"/>
                <w:spacing w:val="2"/>
                <w:shd w:val="clear" w:color="auto" w:fill="FFFFFF"/>
              </w:rPr>
            </w:pPr>
            <w:r w:rsidRPr="00113C33">
              <w:rPr>
                <w:rFonts w:ascii="Times New Roman" w:hAnsi="Times New Roman" w:cs="Times New Roman"/>
              </w:rPr>
              <w:t xml:space="preserve">25. Esu informuotas (-a), kad </w:t>
            </w:r>
            <w:r w:rsidRPr="00113C33">
              <w:rPr>
                <w:rFonts w:ascii="Times New Roman" w:hAnsi="Times New Roman" w:cs="Times New Roman"/>
                <w:spacing w:val="2"/>
                <w:shd w:val="clear" w:color="auto" w:fill="FFFFFF"/>
              </w:rPr>
              <w:t xml:space="preserve">turiu šias </w:t>
            </w:r>
            <w:r w:rsidRPr="00113C33">
              <w:rPr>
                <w:rFonts w:ascii="Times New Roman" w:hAnsi="Times New Roman" w:cs="Times New Roman"/>
                <w:shd w:val="clear" w:color="auto" w:fill="FFFFFF"/>
              </w:rPr>
              <w:t xml:space="preserve">Reglamente (ES) 2016/679 </w:t>
            </w:r>
            <w:r w:rsidRPr="00113C33">
              <w:rPr>
                <w:rFonts w:ascii="Times New Roman" w:hAnsi="Times New Roman" w:cs="Times New Roman"/>
                <w:spacing w:val="2"/>
                <w:shd w:val="clear" w:color="auto" w:fill="FFFFFF"/>
              </w:rPr>
              <w:t>nustatytas teises: 1) žinoti (būti informuotas (-a)) apie savo asmens duomenų tvarkymą; 2)</w:t>
            </w:r>
            <w:r w:rsidRPr="00113C33">
              <w:rPr>
                <w:rFonts w:ascii="Times New Roman" w:hAnsi="Times New Roman" w:cs="Times New Roman"/>
              </w:rPr>
              <w:t> </w:t>
            </w:r>
            <w:r w:rsidRPr="00113C33">
              <w:rPr>
                <w:rFonts w:ascii="Times New Roman" w:hAnsi="Times New Roman" w:cs="Times New Roman"/>
                <w:spacing w:val="2"/>
                <w:shd w:val="clear" w:color="auto" w:fill="FFFFFF"/>
              </w:rPr>
              <w:t xml:space="preserve">susipažinti su tvarkomais savo asmens duomenimis; 3) reikalauti ištaisyti asmens duomenis; 4) </w:t>
            </w:r>
            <w:r w:rsidRPr="00113C33">
              <w:rPr>
                <w:rFonts w:ascii="Times New Roman" w:hAnsi="Times New Roman" w:cs="Times New Roman"/>
              </w:rPr>
              <w:t>reikalauti ištrinti asmens duomenis, jei yra bent vienas pagrindas, nustatytas Reglamente (ES) 2016/679;</w:t>
            </w:r>
            <w:r w:rsidRPr="00113C33">
              <w:rPr>
                <w:rFonts w:ascii="Times New Roman" w:hAnsi="Times New Roman" w:cs="Times New Roman"/>
                <w:spacing w:val="2"/>
                <w:shd w:val="clear" w:color="auto" w:fill="FFFFFF"/>
              </w:rPr>
              <w:t xml:space="preserve"> 5) apriboti asmens duomenų tvarkymą; 6) pateikti skundą priežiūros institucijai.</w:t>
            </w:r>
          </w:p>
          <w:p w14:paraId="1999E72E" w14:textId="77777777" w:rsidR="00113C33" w:rsidRPr="00113C33" w:rsidRDefault="00113C33" w:rsidP="00B12E68">
            <w:pPr>
              <w:shd w:val="clear" w:color="auto" w:fill="FFFFFF"/>
              <w:ind w:firstLine="426"/>
              <w:jc w:val="both"/>
              <w:textAlignment w:val="baseline"/>
              <w:rPr>
                <w:rFonts w:ascii="Times New Roman" w:hAnsi="Times New Roman" w:cs="Times New Roman"/>
                <w:bCs/>
                <w:lang w:eastAsia="lt-LT"/>
              </w:rPr>
            </w:pPr>
            <w:r w:rsidRPr="00113C33">
              <w:rPr>
                <w:rFonts w:ascii="Times New Roman" w:hAnsi="Times New Roman" w:cs="Times New Roman"/>
                <w:lang w:eastAsia="lt-LT"/>
              </w:rPr>
              <w:t xml:space="preserve">26. </w:t>
            </w:r>
            <w:r w:rsidRPr="00113C33">
              <w:rPr>
                <w:rFonts w:ascii="Times New Roman" w:hAnsi="Times New Roman" w:cs="Times New Roman"/>
                <w:bCs/>
                <w:lang w:eastAsia="lt-LT"/>
              </w:rPr>
              <w:t>Mano atstovaujamo partnerio planuojamų įgyvendinti projekto veiklų išlaidos nefinansuojamos pagal kitus partnerio įgyvendintus ir (arba) įgyvendinamus projektus.</w:t>
            </w:r>
          </w:p>
          <w:p w14:paraId="404688BB" w14:textId="77777777" w:rsidR="00113C33" w:rsidRPr="00113C33" w:rsidRDefault="00113C33" w:rsidP="00B12E68">
            <w:pPr>
              <w:tabs>
                <w:tab w:val="left" w:pos="284"/>
                <w:tab w:val="left" w:pos="426"/>
              </w:tabs>
              <w:ind w:firstLine="460"/>
              <w:jc w:val="both"/>
              <w:rPr>
                <w:rFonts w:ascii="Times New Roman" w:hAnsi="Times New Roman" w:cs="Times New Roman"/>
                <w:color w:val="000000"/>
                <w:lang w:eastAsia="lt-LT"/>
              </w:rPr>
            </w:pPr>
            <w:r w:rsidRPr="00113C33">
              <w:rPr>
                <w:rFonts w:ascii="Times New Roman" w:hAnsi="Times New Roman" w:cs="Times New Roman"/>
                <w:bCs/>
                <w:lang w:eastAsia="lt-LT"/>
              </w:rPr>
              <w:t>27</w:t>
            </w:r>
            <w:r w:rsidRPr="00113C33">
              <w:rPr>
                <w:rFonts w:ascii="Times New Roman" w:hAnsi="Times New Roman" w:cs="Times New Roman"/>
                <w:bCs/>
                <w:color w:val="000000"/>
                <w:lang w:eastAsia="lt-LT"/>
              </w:rPr>
              <w:t>. Mano atstovaujamas partneris dėl deklaruojamų,</w:t>
            </w:r>
            <w:r w:rsidRPr="00113C33">
              <w:rPr>
                <w:rFonts w:ascii="Times New Roman" w:hAnsi="Times New Roman" w:cs="Times New Roman"/>
                <w:color w:val="000000"/>
                <w:lang w:eastAsia="lt-LT"/>
              </w:rPr>
              <w:t xml:space="preserve"> </w:t>
            </w:r>
            <w:r w:rsidRPr="00113C33">
              <w:rPr>
                <w:rFonts w:ascii="Times New Roman" w:hAnsi="Times New Roman" w:cs="Times New Roman"/>
                <w:bCs/>
                <w:color w:val="000000"/>
                <w:lang w:eastAsia="lt-LT"/>
              </w:rPr>
              <w:t>vykdant viešojo pirkimo–pardavimo sutartis,</w:t>
            </w:r>
            <w:r w:rsidRPr="00113C33">
              <w:rPr>
                <w:rFonts w:ascii="Times New Roman" w:hAnsi="Times New Roman" w:cs="Times New Roman"/>
                <w:color w:val="000000"/>
                <w:lang w:eastAsia="lt-LT"/>
              </w:rPr>
              <w:t xml:space="preserve"> patirtų išlaidų įsitikins (įvertindamas pateiktą (-</w:t>
            </w:r>
            <w:proofErr w:type="spellStart"/>
            <w:r w:rsidRPr="00113C33">
              <w:rPr>
                <w:rFonts w:ascii="Times New Roman" w:hAnsi="Times New Roman" w:cs="Times New Roman"/>
                <w:color w:val="000000"/>
                <w:lang w:eastAsia="lt-LT"/>
              </w:rPr>
              <w:t>as</w:t>
            </w:r>
            <w:proofErr w:type="spellEnd"/>
            <w:r w:rsidRPr="00113C33">
              <w:rPr>
                <w:rFonts w:ascii="Times New Roman" w:hAnsi="Times New Roman" w:cs="Times New Roman"/>
                <w:color w:val="000000"/>
                <w:lang w:eastAsia="lt-LT"/>
              </w:rPr>
              <w:t>) deklaraciją (-</w:t>
            </w:r>
            <w:proofErr w:type="spellStart"/>
            <w:r w:rsidRPr="00113C33">
              <w:rPr>
                <w:rFonts w:ascii="Times New Roman" w:hAnsi="Times New Roman" w:cs="Times New Roman"/>
                <w:color w:val="000000"/>
                <w:lang w:eastAsia="lt-LT"/>
              </w:rPr>
              <w:t>as</w:t>
            </w:r>
            <w:proofErr w:type="spellEnd"/>
            <w:r w:rsidRPr="00113C33">
              <w:rPr>
                <w:rFonts w:ascii="Times New Roman" w:hAnsi="Times New Roman" w:cs="Times New Roman"/>
                <w:color w:val="000000"/>
                <w:lang w:eastAsia="lt-LT"/>
              </w:rPr>
              <w:t xml:space="preserve">) ar kitu būdu), kad: </w:t>
            </w:r>
          </w:p>
          <w:p w14:paraId="6CF85089" w14:textId="77777777" w:rsidR="00113C33" w:rsidRPr="00113C33" w:rsidRDefault="00113C33" w:rsidP="00B12E68">
            <w:pPr>
              <w:ind w:firstLine="460"/>
              <w:jc w:val="both"/>
              <w:rPr>
                <w:rFonts w:ascii="Times New Roman" w:hAnsi="Times New Roman" w:cs="Times New Roman"/>
                <w:color w:val="000000"/>
                <w:lang w:eastAsia="lt-LT"/>
              </w:rPr>
            </w:pPr>
            <w:r w:rsidRPr="00113C33">
              <w:rPr>
                <w:rFonts w:ascii="Times New Roman" w:hAnsi="Times New Roman" w:cs="Times New Roman"/>
                <w:color w:val="000000"/>
                <w:lang w:eastAsia="lt-LT"/>
              </w:rPr>
              <w:lastRenderedPageBreak/>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0D369979" w14:textId="77777777" w:rsidR="00113C33" w:rsidRPr="00113C33" w:rsidRDefault="00113C33" w:rsidP="00B12E68">
            <w:pPr>
              <w:ind w:left="34" w:firstLine="426"/>
              <w:jc w:val="both"/>
              <w:rPr>
                <w:rFonts w:ascii="Times New Roman" w:hAnsi="Times New Roman" w:cs="Times New Roman"/>
                <w:color w:val="000000"/>
                <w:lang w:eastAsia="lt-LT"/>
              </w:rPr>
            </w:pPr>
            <w:r w:rsidRPr="00113C33">
              <w:rPr>
                <w:rFonts w:ascii="Times New Roman" w:hAnsi="Times New Roman" w:cs="Times New Roman"/>
                <w:color w:val="000000"/>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2AA7A9F" w14:textId="77777777" w:rsidR="00113C33" w:rsidRPr="00113C33" w:rsidRDefault="00113C33" w:rsidP="00B12E68">
            <w:pPr>
              <w:ind w:firstLine="460"/>
              <w:jc w:val="both"/>
              <w:rPr>
                <w:rFonts w:ascii="Times New Roman" w:hAnsi="Times New Roman" w:cs="Times New Roman"/>
                <w:color w:val="000000"/>
                <w:lang w:eastAsia="lt-LT"/>
              </w:rPr>
            </w:pPr>
            <w:r w:rsidRPr="00113C33">
              <w:rPr>
                <w:rFonts w:ascii="Times New Roman" w:hAnsi="Times New Roman" w:cs="Times New Roman"/>
                <w:bCs/>
                <w:color w:val="000000"/>
              </w:rPr>
              <w:t>28. Mano atstovaujamas partneris įsipareigoja, pasikeitus deklaruojamoms aplinkybėms, nedelsdamas (-a) apie tai informuoti projekto vykdytoją</w:t>
            </w:r>
            <w:r w:rsidRPr="00113C33">
              <w:rPr>
                <w:rFonts w:ascii="Times New Roman" w:hAnsi="Times New Roman" w:cs="Times New Roman"/>
                <w:color w:val="000000"/>
              </w:rPr>
              <w:t>.</w:t>
            </w:r>
          </w:p>
          <w:p w14:paraId="612EDA0F" w14:textId="77777777" w:rsidR="00113C33" w:rsidRPr="00113C33" w:rsidRDefault="00113C33" w:rsidP="00B12E68">
            <w:pPr>
              <w:ind w:firstLine="426"/>
              <w:jc w:val="both"/>
              <w:rPr>
                <w:rFonts w:ascii="Times New Roman" w:hAnsi="Times New Roman" w:cs="Times New Roman"/>
              </w:rPr>
            </w:pPr>
          </w:p>
          <w:p w14:paraId="5D706969" w14:textId="77777777" w:rsidR="00113C33" w:rsidRPr="00113C33" w:rsidRDefault="00113C33" w:rsidP="00B12E68">
            <w:pPr>
              <w:jc w:val="both"/>
              <w:rPr>
                <w:rFonts w:ascii="Times New Roman" w:hAnsi="Times New Roman" w:cs="Times New Roman"/>
              </w:rPr>
            </w:pPr>
          </w:p>
        </w:tc>
      </w:tr>
      <w:tr w:rsidR="00113C33" w:rsidRPr="00113C33" w14:paraId="6F5F572E" w14:textId="77777777" w:rsidTr="00B12E68">
        <w:tc>
          <w:tcPr>
            <w:tcW w:w="5000" w:type="pct"/>
          </w:tcPr>
          <w:p w14:paraId="72A2ECB2" w14:textId="77777777" w:rsidR="00113C33" w:rsidRPr="00113C33" w:rsidRDefault="00113C33" w:rsidP="00B12E68">
            <w:pPr>
              <w:spacing w:line="240" w:lineRule="atLeast"/>
              <w:ind w:firstLine="284"/>
              <w:jc w:val="both"/>
              <w:rPr>
                <w:rFonts w:ascii="Times New Roman" w:hAnsi="Times New Roman" w:cs="Times New Roman"/>
              </w:rPr>
            </w:pPr>
          </w:p>
        </w:tc>
      </w:tr>
    </w:tbl>
    <w:p w14:paraId="37A07CEB" w14:textId="77777777" w:rsidR="00113C33" w:rsidRPr="00113C33" w:rsidRDefault="00113C33" w:rsidP="00113C33">
      <w:pPr>
        <w:tabs>
          <w:tab w:val="left" w:pos="3544"/>
        </w:tabs>
        <w:rPr>
          <w:rFonts w:ascii="Times New Roman" w:hAnsi="Times New Roman" w:cs="Times New Roman"/>
          <w:lang w:eastAsia="lt-LT"/>
        </w:rPr>
      </w:pPr>
      <w:r w:rsidRPr="00113C33">
        <w:rPr>
          <w:rFonts w:ascii="Times New Roman" w:hAnsi="Times New Roman" w:cs="Times New Roman"/>
          <w:lang w:eastAsia="lt-LT"/>
        </w:rPr>
        <w:t>_________________________                                                                           _________                                                                               _________________</w:t>
      </w:r>
    </w:p>
    <w:p w14:paraId="22E50AEE" w14:textId="77777777" w:rsidR="00113C33" w:rsidRPr="00113C33" w:rsidRDefault="00113C33" w:rsidP="00113C33">
      <w:pPr>
        <w:tabs>
          <w:tab w:val="left" w:pos="3544"/>
        </w:tabs>
        <w:rPr>
          <w:rFonts w:ascii="Times New Roman" w:hAnsi="Times New Roman" w:cs="Times New Roman"/>
          <w:lang w:val="pt-BR" w:eastAsia="lt-LT"/>
        </w:rPr>
      </w:pPr>
      <w:r w:rsidRPr="00113C33">
        <w:rPr>
          <w:rFonts w:ascii="Times New Roman" w:hAnsi="Times New Roman" w:cs="Times New Roman"/>
          <w:lang w:val="pt-BR" w:eastAsia="lt-LT"/>
        </w:rPr>
        <w:t>(partnerio vadovo ar jo įgalioto                                                                            (parašas)                                                                                   (vardas ir pavardė)</w:t>
      </w:r>
    </w:p>
    <w:p w14:paraId="47E111D8" w14:textId="77777777" w:rsidR="00113C33" w:rsidRPr="00113C33" w:rsidRDefault="00113C33" w:rsidP="00113C33">
      <w:pPr>
        <w:tabs>
          <w:tab w:val="left" w:pos="3544"/>
        </w:tabs>
        <w:ind w:firstLine="57"/>
        <w:rPr>
          <w:rFonts w:ascii="Times New Roman" w:hAnsi="Times New Roman" w:cs="Times New Roman"/>
          <w:lang w:val="pt-BR" w:eastAsia="lt-LT"/>
        </w:rPr>
      </w:pPr>
      <w:r w:rsidRPr="00113C33">
        <w:rPr>
          <w:rFonts w:ascii="Times New Roman" w:hAnsi="Times New Roman" w:cs="Times New Roman"/>
          <w:lang w:val="pt-BR" w:eastAsia="lt-LT"/>
        </w:rPr>
        <w:t>asmens pareigų pavadinimas)</w:t>
      </w:r>
    </w:p>
    <w:p w14:paraId="20766CF4" w14:textId="77777777" w:rsidR="00113C33" w:rsidRPr="00113C33" w:rsidRDefault="00113C33" w:rsidP="00113C33">
      <w:pPr>
        <w:tabs>
          <w:tab w:val="left" w:pos="3544"/>
        </w:tabs>
        <w:ind w:firstLine="57"/>
        <w:rPr>
          <w:rFonts w:ascii="Times New Roman" w:hAnsi="Times New Roman" w:cs="Times New Roman"/>
          <w:lang w:val="pt-BR" w:eastAsia="lt-LT"/>
        </w:rPr>
      </w:pPr>
    </w:p>
    <w:p w14:paraId="7A3E8C2D" w14:textId="77777777" w:rsidR="00113C33" w:rsidRPr="00113C33" w:rsidRDefault="00113C33" w:rsidP="00113C33">
      <w:pPr>
        <w:tabs>
          <w:tab w:val="left" w:pos="3544"/>
        </w:tabs>
        <w:ind w:firstLine="57"/>
        <w:rPr>
          <w:rFonts w:ascii="Times New Roman" w:hAnsi="Times New Roman" w:cs="Times New Roman"/>
          <w:lang w:val="pt-BR" w:eastAsia="lt-LT"/>
        </w:rPr>
      </w:pPr>
      <w:r w:rsidRPr="00113C33">
        <w:rPr>
          <w:rFonts w:ascii="Times New Roman" w:hAnsi="Times New Roman" w:cs="Times New Roman"/>
          <w:b/>
          <w:sz w:val="18"/>
          <w:szCs w:val="18"/>
        </w:rPr>
        <w:t>Pastaba.</w:t>
      </w:r>
      <w:r w:rsidRPr="00113C33">
        <w:rPr>
          <w:rFonts w:ascii="Times New Roman" w:hAnsi="Times New Roman" w:cs="Times New Roman"/>
          <w:sz w:val="18"/>
          <w:szCs w:val="18"/>
        </w:rPr>
        <w:t xml:space="preserve"> Ši forma pildoma, jeigu projektas įgyvendinamas su partneriu (-</w:t>
      </w:r>
      <w:proofErr w:type="spellStart"/>
      <w:r w:rsidRPr="00113C33">
        <w:rPr>
          <w:rFonts w:ascii="Times New Roman" w:hAnsi="Times New Roman" w:cs="Times New Roman"/>
          <w:sz w:val="18"/>
          <w:szCs w:val="18"/>
        </w:rPr>
        <w:t>iais</w:t>
      </w:r>
      <w:proofErr w:type="spellEnd"/>
      <w:r w:rsidRPr="00113C33">
        <w:rPr>
          <w:rFonts w:ascii="Times New Roman" w:hAnsi="Times New Roman" w:cs="Times New Roman"/>
          <w:sz w:val="18"/>
          <w:szCs w:val="18"/>
        </w:rPr>
        <w:t xml:space="preserve">). </w:t>
      </w:r>
    </w:p>
    <w:p w14:paraId="4C949BC0" w14:textId="77777777" w:rsidR="00113C33" w:rsidRPr="00113C33" w:rsidRDefault="00113C33" w:rsidP="00113C33">
      <w:pPr>
        <w:tabs>
          <w:tab w:val="left" w:pos="3544"/>
        </w:tabs>
        <w:ind w:firstLine="57"/>
        <w:jc w:val="center"/>
        <w:rPr>
          <w:rFonts w:ascii="Times New Roman" w:hAnsi="Times New Roman" w:cs="Times New Roman"/>
          <w:lang w:val="pt-BR" w:eastAsia="lt-LT"/>
        </w:rPr>
      </w:pPr>
      <w:r w:rsidRPr="00113C33">
        <w:rPr>
          <w:rFonts w:ascii="Times New Roman" w:hAnsi="Times New Roman" w:cs="Times New Roman"/>
          <w:lang w:val="pt-BR" w:eastAsia="lt-LT"/>
        </w:rPr>
        <w:t>_________________________________</w:t>
      </w:r>
    </w:p>
    <w:p w14:paraId="7C27E2E6" w14:textId="77777777" w:rsidR="00113C33" w:rsidRPr="00113C33" w:rsidRDefault="00113C33" w:rsidP="00113C33">
      <w:pPr>
        <w:tabs>
          <w:tab w:val="left" w:pos="3544"/>
        </w:tabs>
        <w:ind w:firstLine="57"/>
        <w:jc w:val="center"/>
        <w:rPr>
          <w:rFonts w:ascii="Times New Roman" w:hAnsi="Times New Roman" w:cs="Times New Roman"/>
          <w:lang w:val="pt-BR" w:eastAsia="lt-LT"/>
        </w:rPr>
      </w:pPr>
    </w:p>
    <w:p w14:paraId="5AF694DF" w14:textId="77777777" w:rsidR="00113C33" w:rsidRDefault="00113C33" w:rsidP="00113C33">
      <w:pPr>
        <w:tabs>
          <w:tab w:val="left" w:pos="3544"/>
        </w:tabs>
        <w:ind w:firstLine="57"/>
        <w:rPr>
          <w:rFonts w:ascii="Times New Roman" w:hAnsi="Times New Roman" w:cs="Times New Roman"/>
          <w:lang w:val="pt-BR" w:eastAsia="lt-LT"/>
        </w:rPr>
        <w:sectPr w:rsidR="00113C33" w:rsidSect="00113C33">
          <w:pgSz w:w="16838" w:h="11906" w:orient="landscape"/>
          <w:pgMar w:top="709" w:right="1134" w:bottom="992" w:left="1134" w:header="567" w:footer="567" w:gutter="0"/>
          <w:cols w:space="1296"/>
          <w:docGrid w:linePitch="360"/>
        </w:sectPr>
      </w:pPr>
    </w:p>
    <w:p w14:paraId="74CBB6A9" w14:textId="77777777" w:rsidR="00927C25" w:rsidRDefault="00927C25" w:rsidP="00927C25">
      <w:pPr>
        <w:tabs>
          <w:tab w:val="left" w:pos="720"/>
          <w:tab w:val="left" w:pos="2592"/>
          <w:tab w:val="left" w:pos="3888"/>
          <w:tab w:val="left" w:pos="5185"/>
          <w:tab w:val="left" w:pos="7777"/>
          <w:tab w:val="left" w:pos="9072"/>
        </w:tabs>
        <w:suppressAutoHyphens/>
        <w:ind w:left="10490" w:right="306"/>
        <w:jc w:val="both"/>
        <w:rPr>
          <w:rFonts w:ascii="Times New Roman" w:hAnsi="Times New Roman" w:cs="Times New Roman"/>
        </w:rPr>
      </w:pPr>
      <w:r w:rsidRPr="00113C33">
        <w:rPr>
          <w:rFonts w:ascii="Times New Roman" w:hAnsi="Times New Roman" w:cs="Times New Roman"/>
        </w:rPr>
        <w:lastRenderedPageBreak/>
        <w:t>Projekto „Alternatyvių Investicijų Detektorius (</w:t>
      </w:r>
      <w:r w:rsidRPr="00113C33">
        <w:rPr>
          <w:rFonts w:ascii="Times New Roman" w:hAnsi="Times New Roman" w:cs="Times New Roman"/>
          <w:szCs w:val="24"/>
        </w:rPr>
        <w:t>AID2</w:t>
      </w:r>
      <w:r w:rsidRPr="00113C33">
        <w:rPr>
          <w:rFonts w:ascii="Times New Roman" w:hAnsi="Times New Roman" w:cs="Times New Roman"/>
        </w:rPr>
        <w:t>)“ partnerių atrankos tvarkos aprašo</w:t>
      </w:r>
    </w:p>
    <w:p w14:paraId="07583375" w14:textId="727E5D3C" w:rsidR="00927C25" w:rsidRPr="00927C25" w:rsidRDefault="00927C25" w:rsidP="00927C25">
      <w:pPr>
        <w:tabs>
          <w:tab w:val="left" w:pos="720"/>
          <w:tab w:val="left" w:pos="2592"/>
          <w:tab w:val="left" w:pos="3888"/>
          <w:tab w:val="left" w:pos="5185"/>
          <w:tab w:val="left" w:pos="7777"/>
          <w:tab w:val="left" w:pos="9072"/>
        </w:tabs>
        <w:suppressAutoHyphens/>
        <w:ind w:left="10490" w:right="306"/>
        <w:jc w:val="both"/>
        <w:rPr>
          <w:rFonts w:ascii="Times New Roman" w:hAnsi="Times New Roman" w:cs="Times New Roman"/>
        </w:rPr>
      </w:pPr>
      <w:r>
        <w:rPr>
          <w:rFonts w:ascii="Times New Roman" w:hAnsi="Times New Roman" w:cs="Times New Roman"/>
          <w:szCs w:val="24"/>
        </w:rPr>
        <w:t>3</w:t>
      </w:r>
      <w:r w:rsidRPr="00113C33">
        <w:rPr>
          <w:rFonts w:ascii="Times New Roman" w:hAnsi="Times New Roman" w:cs="Times New Roman"/>
          <w:szCs w:val="24"/>
        </w:rPr>
        <w:t xml:space="preserve"> priedas</w:t>
      </w:r>
    </w:p>
    <w:p w14:paraId="21387CB4" w14:textId="77777777" w:rsidR="00113C33" w:rsidRPr="00113C33" w:rsidRDefault="00113C33" w:rsidP="00113C33">
      <w:pPr>
        <w:tabs>
          <w:tab w:val="left" w:pos="3544"/>
        </w:tabs>
        <w:ind w:firstLine="57"/>
        <w:rPr>
          <w:rFonts w:ascii="Times New Roman" w:hAnsi="Times New Roman" w:cs="Times New Roman"/>
          <w:lang w:val="pt-BR" w:eastAsia="lt-LT"/>
        </w:rPr>
      </w:pPr>
    </w:p>
    <w:p w14:paraId="21C9A9C1" w14:textId="77777777" w:rsidR="00113C33" w:rsidRPr="00113C33" w:rsidRDefault="00113C33" w:rsidP="00113C33">
      <w:pPr>
        <w:jc w:val="center"/>
        <w:rPr>
          <w:rFonts w:ascii="Times New Roman" w:hAnsi="Times New Roman" w:cs="Times New Roman"/>
          <w:b/>
          <w:bCs/>
          <w:color w:val="000000" w:themeColor="text1"/>
        </w:rPr>
      </w:pPr>
      <w:r w:rsidRPr="00113C33">
        <w:rPr>
          <w:rFonts w:ascii="Times New Roman" w:hAnsi="Times New Roman" w:cs="Times New Roman"/>
          <w:b/>
          <w:bCs/>
          <w:color w:val="000000" w:themeColor="text1"/>
        </w:rPr>
        <w:t>VERTINIMO LENTELĖ</w:t>
      </w:r>
    </w:p>
    <w:p w14:paraId="50820377" w14:textId="77777777" w:rsidR="00113C33" w:rsidRPr="00113C33" w:rsidRDefault="00113C33" w:rsidP="00113C33">
      <w:pPr>
        <w:jc w:val="center"/>
        <w:rPr>
          <w:rFonts w:ascii="Times New Roman" w:hAnsi="Times New Roman" w:cs="Times New Roman"/>
          <w:b/>
          <w:bCs/>
          <w:color w:val="000000" w:themeColor="text1"/>
        </w:rPr>
      </w:pP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r>
      <w:r w:rsidRPr="00113C33">
        <w:rPr>
          <w:rFonts w:ascii="Times New Roman" w:hAnsi="Times New Roman" w:cs="Times New Roman"/>
          <w:b/>
          <w:bCs/>
          <w:color w:val="000000" w:themeColor="text1"/>
        </w:rPr>
        <w:softHyphen/>
        <w:t>___________________________</w:t>
      </w:r>
    </w:p>
    <w:p w14:paraId="26CBC878" w14:textId="77777777" w:rsidR="00113C33" w:rsidRPr="00113C33" w:rsidRDefault="00113C33" w:rsidP="00113C33">
      <w:pPr>
        <w:jc w:val="center"/>
        <w:rPr>
          <w:rFonts w:ascii="Times New Roman" w:hAnsi="Times New Roman" w:cs="Times New Roman"/>
          <w:color w:val="000000" w:themeColor="text1"/>
          <w:sz w:val="20"/>
        </w:rPr>
      </w:pPr>
      <w:r w:rsidRPr="00113C33">
        <w:rPr>
          <w:rFonts w:ascii="Times New Roman" w:hAnsi="Times New Roman" w:cs="Times New Roman"/>
          <w:color w:val="000000" w:themeColor="text1"/>
          <w:sz w:val="20"/>
        </w:rPr>
        <w:t>(Pareiškėjo pavadinimas)</w:t>
      </w:r>
    </w:p>
    <w:p w14:paraId="72D66E12" w14:textId="77777777" w:rsidR="00113C33" w:rsidRPr="00113C33" w:rsidRDefault="00113C33" w:rsidP="00113C33">
      <w:pPr>
        <w:rPr>
          <w:rFonts w:ascii="Times New Roman" w:hAnsi="Times New Roman" w:cs="Times New Roman"/>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8"/>
        <w:gridCol w:w="7088"/>
      </w:tblGrid>
      <w:tr w:rsidR="00113C33" w:rsidRPr="00113C33" w14:paraId="3E5D6FCB" w14:textId="77777777" w:rsidTr="00B12E68">
        <w:trPr>
          <w:trHeight w:val="458"/>
        </w:trPr>
        <w:tc>
          <w:tcPr>
            <w:tcW w:w="7258"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499782" w14:textId="77777777" w:rsidR="00113C33" w:rsidRPr="00113C33" w:rsidRDefault="00113C33" w:rsidP="00B12E68">
            <w:pPr>
              <w:jc w:val="center"/>
              <w:rPr>
                <w:rFonts w:ascii="Times New Roman" w:hAnsi="Times New Roman" w:cs="Times New Roman"/>
                <w:b/>
                <w:bCs/>
                <w:lang w:eastAsia="lt-LT"/>
              </w:rPr>
            </w:pPr>
          </w:p>
          <w:p w14:paraId="4D463084" w14:textId="77777777" w:rsidR="00113C33" w:rsidRPr="00113C33" w:rsidRDefault="00113C33" w:rsidP="00B12E68">
            <w:pPr>
              <w:jc w:val="center"/>
              <w:rPr>
                <w:rFonts w:ascii="Times New Roman" w:hAnsi="Times New Roman" w:cs="Times New Roman"/>
                <w:lang w:eastAsia="lt-LT"/>
              </w:rPr>
            </w:pPr>
            <w:r w:rsidRPr="00113C33">
              <w:rPr>
                <w:rFonts w:ascii="Times New Roman" w:hAnsi="Times New Roman" w:cs="Times New Roman"/>
                <w:b/>
                <w:bCs/>
                <w:lang w:eastAsia="lt-LT"/>
              </w:rPr>
              <w:t>Vertinimo kriterijus</w:t>
            </w:r>
          </w:p>
        </w:tc>
        <w:tc>
          <w:tcPr>
            <w:tcW w:w="708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8C00D13" w14:textId="77777777" w:rsidR="00113C33" w:rsidRPr="00113C33" w:rsidRDefault="00113C33" w:rsidP="00B12E68">
            <w:pPr>
              <w:jc w:val="center"/>
              <w:rPr>
                <w:rFonts w:ascii="Times New Roman" w:hAnsi="Times New Roman" w:cs="Times New Roman"/>
                <w:b/>
                <w:bCs/>
                <w:lang w:eastAsia="lt-LT"/>
              </w:rPr>
            </w:pPr>
          </w:p>
          <w:p w14:paraId="1AC25291" w14:textId="77777777" w:rsidR="00113C33" w:rsidRPr="00113C33" w:rsidRDefault="00113C33" w:rsidP="00B12E68">
            <w:pPr>
              <w:jc w:val="center"/>
              <w:rPr>
                <w:rFonts w:ascii="Times New Roman" w:hAnsi="Times New Roman" w:cs="Times New Roman"/>
                <w:b/>
                <w:bCs/>
                <w:lang w:eastAsia="lt-LT"/>
              </w:rPr>
            </w:pPr>
            <w:r w:rsidRPr="00113C33">
              <w:rPr>
                <w:rFonts w:ascii="Times New Roman" w:hAnsi="Times New Roman" w:cs="Times New Roman"/>
                <w:b/>
                <w:bCs/>
                <w:lang w:eastAsia="lt-LT"/>
              </w:rPr>
              <w:t>Vertinimo kriterijaus detalizavimas</w:t>
            </w:r>
          </w:p>
          <w:p w14:paraId="2BE65526" w14:textId="77777777" w:rsidR="00113C33" w:rsidRPr="00113C33" w:rsidRDefault="00113C33" w:rsidP="00B12E68">
            <w:pPr>
              <w:jc w:val="center"/>
              <w:rPr>
                <w:rFonts w:ascii="Times New Roman" w:hAnsi="Times New Roman" w:cs="Times New Roman"/>
                <w:i/>
                <w:iCs/>
                <w:lang w:eastAsia="lt-LT"/>
              </w:rPr>
            </w:pPr>
            <w:r w:rsidRPr="00113C33">
              <w:rPr>
                <w:rFonts w:ascii="Times New Roman" w:hAnsi="Times New Roman" w:cs="Times New Roman"/>
                <w:b/>
                <w:bCs/>
                <w:i/>
                <w:iCs/>
                <w:lang w:eastAsia="lt-LT"/>
              </w:rPr>
              <w:t>(Taip, Ne, Netaikoma)</w:t>
            </w:r>
          </w:p>
        </w:tc>
      </w:tr>
      <w:tr w:rsidR="00113C33" w:rsidRPr="00113C33" w14:paraId="5D656B56" w14:textId="77777777" w:rsidTr="00B12E68">
        <w:trPr>
          <w:trHeight w:val="458"/>
        </w:trPr>
        <w:tc>
          <w:tcPr>
            <w:tcW w:w="7258" w:type="dxa"/>
            <w:vMerge/>
            <w:vAlign w:val="center"/>
            <w:hideMark/>
          </w:tcPr>
          <w:p w14:paraId="2196822F" w14:textId="77777777" w:rsidR="00113C33" w:rsidRPr="00113C33" w:rsidRDefault="00113C33" w:rsidP="00B12E68">
            <w:pPr>
              <w:rPr>
                <w:rFonts w:ascii="Times New Roman" w:hAnsi="Times New Roman" w:cs="Times New Roman"/>
                <w:lang w:eastAsia="lt-LT"/>
              </w:rPr>
            </w:pPr>
          </w:p>
        </w:tc>
        <w:tc>
          <w:tcPr>
            <w:tcW w:w="7088" w:type="dxa"/>
            <w:vMerge/>
          </w:tcPr>
          <w:p w14:paraId="260D0AD6" w14:textId="77777777" w:rsidR="00113C33" w:rsidRPr="00113C33" w:rsidRDefault="00113C33" w:rsidP="00B12E68">
            <w:pPr>
              <w:jc w:val="center"/>
              <w:rPr>
                <w:rFonts w:ascii="Times New Roman" w:hAnsi="Times New Roman" w:cs="Times New Roman"/>
                <w:b/>
                <w:bCs/>
                <w:lang w:eastAsia="lt-LT"/>
              </w:rPr>
            </w:pPr>
          </w:p>
        </w:tc>
      </w:tr>
      <w:tr w:rsidR="00113C33" w:rsidRPr="00113C33" w14:paraId="4A593AD9" w14:textId="77777777" w:rsidTr="00B12E68">
        <w:trPr>
          <w:trHeight w:val="559"/>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3B9E8" w14:textId="77777777" w:rsidR="00113C33" w:rsidRPr="00113C33" w:rsidRDefault="00113C33" w:rsidP="00113C33">
            <w:pPr>
              <w:pStyle w:val="ListParagraph"/>
              <w:numPr>
                <w:ilvl w:val="0"/>
                <w:numId w:val="28"/>
              </w:numPr>
              <w:spacing w:after="0" w:line="240" w:lineRule="auto"/>
              <w:rPr>
                <w:rFonts w:ascii="Times New Roman" w:hAnsi="Times New Roman" w:cs="Times New Roman"/>
                <w:lang w:eastAsia="lt-LT"/>
              </w:rPr>
            </w:pPr>
            <w:r w:rsidRPr="00113C33">
              <w:rPr>
                <w:rFonts w:ascii="Times New Roman" w:hAnsi="Times New Roman" w:cs="Times New Roman"/>
              </w:rPr>
              <w:t>Paraiška pateikta Kvietime nustatytu būdu ir iki nustatytos datos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FAFD4" w14:textId="77777777" w:rsidR="00113C33" w:rsidRPr="00113C33" w:rsidRDefault="00113C33" w:rsidP="00B12E68">
            <w:pPr>
              <w:jc w:val="both"/>
              <w:rPr>
                <w:rFonts w:ascii="Times New Roman" w:hAnsi="Times New Roman" w:cs="Times New Roman"/>
                <w:i/>
                <w:iCs/>
                <w:sz w:val="20"/>
              </w:rPr>
            </w:pPr>
            <w:r w:rsidRPr="00113C33">
              <w:rPr>
                <w:rFonts w:ascii="Times New Roman" w:hAnsi="Times New Roman" w:cs="Times New Roman"/>
                <w:i/>
                <w:iCs/>
                <w:sz w:val="20"/>
                <w:szCs w:val="20"/>
              </w:rPr>
              <w:t xml:space="preserve">Vertinama, ar Paraiška pateikta Atrankos aprašo 14 p. numatytu būdu ir iki nustatytos datos. </w:t>
            </w:r>
          </w:p>
        </w:tc>
      </w:tr>
      <w:tr w:rsidR="00113C33" w:rsidRPr="00113C33" w14:paraId="6024E535" w14:textId="77777777" w:rsidTr="00B12E68">
        <w:trPr>
          <w:trHeight w:val="708"/>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60B6" w14:textId="77777777" w:rsidR="00113C33" w:rsidRPr="00113C33" w:rsidRDefault="00113C33" w:rsidP="00113C33">
            <w:pPr>
              <w:pStyle w:val="ListParagraph"/>
              <w:numPr>
                <w:ilvl w:val="0"/>
                <w:numId w:val="28"/>
              </w:numPr>
              <w:spacing w:after="0" w:line="240" w:lineRule="auto"/>
              <w:rPr>
                <w:rFonts w:ascii="Times New Roman" w:hAnsi="Times New Roman" w:cs="Times New Roman"/>
              </w:rPr>
            </w:pPr>
            <w:r w:rsidRPr="00113C33">
              <w:rPr>
                <w:rFonts w:ascii="Times New Roman" w:hAnsi="Times New Roman" w:cs="Times New Roman"/>
              </w:rPr>
              <w:t>Paraiška pateikta pagal Atrankos aprašo 1 priede nustatytą formą, užpildyta ir pasirašyta tinkamai.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03B4" w14:textId="77777777" w:rsidR="00113C33" w:rsidRPr="00113C33" w:rsidRDefault="00113C33" w:rsidP="00B12E68">
            <w:pPr>
              <w:jc w:val="both"/>
              <w:rPr>
                <w:rFonts w:ascii="Times New Roman" w:hAnsi="Times New Roman" w:cs="Times New Roman"/>
                <w:i/>
                <w:iCs/>
                <w:sz w:val="20"/>
              </w:rPr>
            </w:pPr>
            <w:r w:rsidRPr="00113C33">
              <w:rPr>
                <w:rFonts w:ascii="Times New Roman" w:hAnsi="Times New Roman" w:cs="Times New Roman"/>
                <w:i/>
                <w:iCs/>
                <w:sz w:val="20"/>
                <w:szCs w:val="20"/>
              </w:rPr>
              <w:t xml:space="preserve">Vertinama, ar Paraiška pateikta pagal Atrankos aprašo 1 priede nustatytą formą, yra užpildyta lietuvių kalba,   užpildyti visi privalomi punktai, pasirašyta kvalifikuotu elektroniniu parašu </w:t>
            </w:r>
          </w:p>
        </w:tc>
      </w:tr>
      <w:tr w:rsidR="00113C33" w:rsidRPr="00113C33" w14:paraId="038BE92C" w14:textId="77777777" w:rsidTr="00B12E68">
        <w:trPr>
          <w:trHeight w:val="744"/>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A13C6" w14:textId="77777777" w:rsidR="00113C33" w:rsidRPr="00113C33" w:rsidRDefault="00113C33" w:rsidP="00113C33">
            <w:pPr>
              <w:pStyle w:val="ListParagraph"/>
              <w:numPr>
                <w:ilvl w:val="0"/>
                <w:numId w:val="28"/>
              </w:numPr>
              <w:spacing w:after="0" w:line="240" w:lineRule="auto"/>
              <w:rPr>
                <w:rFonts w:ascii="Times New Roman" w:hAnsi="Times New Roman" w:cs="Times New Roman"/>
              </w:rPr>
            </w:pPr>
            <w:r w:rsidRPr="00113C33">
              <w:rPr>
                <w:rFonts w:ascii="Times New Roman" w:hAnsi="Times New Roman" w:cs="Times New Roman"/>
              </w:rPr>
              <w:t>Pateiktas Atrankos aprašo 2 priedas, užpildytas ir pasirašytas tinkamai.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4D87" w14:textId="77777777" w:rsidR="00113C33" w:rsidRPr="00113C33" w:rsidRDefault="00113C33" w:rsidP="00B12E68">
            <w:pPr>
              <w:pStyle w:val="NormalWeb"/>
              <w:shd w:val="clear" w:color="auto" w:fill="FFFFFF" w:themeFill="background1"/>
              <w:spacing w:before="0" w:beforeAutospacing="0" w:after="0" w:afterAutospacing="0"/>
              <w:rPr>
                <w:i/>
                <w:iCs/>
                <w:sz w:val="20"/>
                <w:szCs w:val="20"/>
                <w:lang w:eastAsia="en-US"/>
              </w:rPr>
            </w:pPr>
            <w:r w:rsidRPr="00113C33">
              <w:rPr>
                <w:i/>
                <w:iCs/>
                <w:sz w:val="20"/>
                <w:szCs w:val="20"/>
              </w:rPr>
              <w:t>Vertinama, ar pateiktas priedas pagal Atrankos aprašo 2 priede nustatytą formą, ar tinkamai užpildyta nurodant visus prašomus duomenis, ar pasirašyta asmens, turinčio teisę veikti Pareiškėjo vardu, ar viešinimo ženkle yra teiginys „Bendrai finansuoja Europos Sąjunga“.</w:t>
            </w:r>
          </w:p>
        </w:tc>
      </w:tr>
      <w:tr w:rsidR="00113C33" w:rsidRPr="00113C33" w14:paraId="4A678A18" w14:textId="77777777" w:rsidTr="00B12E68">
        <w:trPr>
          <w:trHeight w:val="20"/>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CFF26" w14:textId="77777777" w:rsidR="00113C33" w:rsidRPr="00113C33" w:rsidRDefault="00113C33" w:rsidP="00113C33">
            <w:pPr>
              <w:pStyle w:val="ListParagraph"/>
              <w:numPr>
                <w:ilvl w:val="0"/>
                <w:numId w:val="28"/>
              </w:numPr>
              <w:spacing w:after="0" w:line="240" w:lineRule="auto"/>
              <w:rPr>
                <w:rFonts w:ascii="Times New Roman" w:hAnsi="Times New Roman" w:cs="Times New Roman"/>
              </w:rPr>
            </w:pPr>
            <w:r w:rsidRPr="00113C33">
              <w:rPr>
                <w:rFonts w:ascii="Times New Roman" w:hAnsi="Times New Roman" w:cs="Times New Roman"/>
                <w:lang w:eastAsia="lt-LT"/>
              </w:rPr>
              <w:t>Pareiškėjas atitinka Atrankos aprašo 4 punkte nustatytus reikalavimus.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51731" w14:textId="77777777" w:rsidR="00113C33" w:rsidRPr="00113C33" w:rsidRDefault="00113C33" w:rsidP="00B12E68">
            <w:pPr>
              <w:pStyle w:val="NormalWeb"/>
              <w:shd w:val="clear" w:color="auto" w:fill="FFFFFF" w:themeFill="background1"/>
              <w:spacing w:before="0" w:beforeAutospacing="0" w:after="0" w:afterAutospacing="0"/>
              <w:rPr>
                <w:i/>
                <w:iCs/>
                <w:sz w:val="20"/>
                <w:szCs w:val="20"/>
              </w:rPr>
            </w:pPr>
            <w:r w:rsidRPr="00113C33">
              <w:rPr>
                <w:i/>
                <w:iCs/>
                <w:sz w:val="20"/>
                <w:szCs w:val="20"/>
              </w:rPr>
              <w:t>Vertinama, ar Pareiškėjas atitinka Atrankos aprašo 4 punkte nustatytus reikalavimus.</w:t>
            </w:r>
          </w:p>
        </w:tc>
      </w:tr>
      <w:tr w:rsidR="00113C33" w:rsidRPr="00113C33" w14:paraId="25510CEE" w14:textId="77777777" w:rsidTr="00B12E68">
        <w:trPr>
          <w:trHeight w:val="2235"/>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985A7" w14:textId="77777777" w:rsidR="00113C33" w:rsidRPr="00113C33" w:rsidRDefault="00113C33" w:rsidP="00113C33">
            <w:pPr>
              <w:pStyle w:val="ListParagraph"/>
              <w:numPr>
                <w:ilvl w:val="0"/>
                <w:numId w:val="28"/>
              </w:numPr>
              <w:spacing w:after="0" w:line="240" w:lineRule="auto"/>
              <w:rPr>
                <w:rFonts w:ascii="Times New Roman" w:hAnsi="Times New Roman" w:cs="Times New Roman"/>
                <w:lang w:eastAsia="lt-LT"/>
              </w:rPr>
            </w:pPr>
            <w:r w:rsidRPr="00113C33">
              <w:rPr>
                <w:rFonts w:ascii="Times New Roman" w:hAnsi="Times New Roman" w:cs="Times New Roman"/>
                <w:lang w:eastAsia="lt-LT"/>
              </w:rPr>
              <w:lastRenderedPageBreak/>
              <w:t xml:space="preserve">Pareiškėjui nėra apribojimų gauti finansavimą, kaip nurodyta </w:t>
            </w:r>
          </w:p>
          <w:p w14:paraId="30F8FD5C" w14:textId="77777777" w:rsidR="00113C33" w:rsidRPr="00113C33" w:rsidRDefault="00113C33" w:rsidP="00B12E68">
            <w:pPr>
              <w:pStyle w:val="ListParagraph"/>
              <w:rPr>
                <w:rFonts w:ascii="Times New Roman" w:hAnsi="Times New Roman" w:cs="Times New Roman"/>
                <w:lang w:eastAsia="lt-LT"/>
              </w:rPr>
            </w:pPr>
            <w:r w:rsidRPr="00113C33">
              <w:rPr>
                <w:rFonts w:ascii="Times New Roman" w:hAnsi="Times New Roman" w:cs="Times New Roman"/>
                <w:lang w:eastAsia="lt-LT"/>
              </w:rPr>
              <w:t>Atrankos aprašo 5.1-5.6 papunkčiuose.</w:t>
            </w:r>
          </w:p>
          <w:p w14:paraId="5B1C73E9" w14:textId="77777777" w:rsidR="00113C33" w:rsidRPr="00113C33" w:rsidRDefault="00113C33" w:rsidP="00B12E68">
            <w:pPr>
              <w:rPr>
                <w:rFonts w:ascii="Times New Roman" w:hAnsi="Times New Roman" w:cs="Times New Roman"/>
                <w:lang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78D8B" w14:textId="77777777" w:rsidR="00113C33" w:rsidRPr="00113C33" w:rsidRDefault="00113C33" w:rsidP="00B12E68">
            <w:pPr>
              <w:pStyle w:val="NormalWeb"/>
              <w:shd w:val="clear" w:color="auto" w:fill="FFFFFF" w:themeFill="background1"/>
              <w:spacing w:before="0" w:beforeAutospacing="0" w:after="0" w:afterAutospacing="0"/>
              <w:rPr>
                <w:i/>
                <w:iCs/>
                <w:sz w:val="20"/>
                <w:szCs w:val="20"/>
                <w:lang w:eastAsia="en-US"/>
              </w:rPr>
            </w:pPr>
            <w:r w:rsidRPr="00113C33">
              <w:rPr>
                <w:i/>
                <w:iCs/>
                <w:sz w:val="20"/>
                <w:szCs w:val="20"/>
                <w:lang w:eastAsia="en-US"/>
              </w:rPr>
              <w:t>Atitikimas kriterijui vertinamas viešai prieinama informacija ir informacija šiuose šaltiniuose:</w:t>
            </w:r>
          </w:p>
          <w:p w14:paraId="6A1DF233" w14:textId="77777777" w:rsidR="00113C33" w:rsidRPr="00113C33" w:rsidRDefault="00113C33" w:rsidP="00B12E68">
            <w:pPr>
              <w:pStyle w:val="NormalWeb"/>
              <w:shd w:val="clear" w:color="auto" w:fill="FFFFFF" w:themeFill="background1"/>
              <w:spacing w:before="0" w:beforeAutospacing="0" w:after="0" w:afterAutospacing="0"/>
              <w:rPr>
                <w:i/>
                <w:iCs/>
                <w:sz w:val="20"/>
                <w:szCs w:val="20"/>
              </w:rPr>
            </w:pPr>
            <w:hyperlink r:id="rId28">
              <w:r w:rsidRPr="00113C33">
                <w:rPr>
                  <w:rStyle w:val="Hyperlink"/>
                  <w:i/>
                  <w:iCs/>
                  <w:sz w:val="20"/>
                  <w:szCs w:val="20"/>
                </w:rPr>
                <w:t>https://nemokumas.avnt.lt/public/home/main</w:t>
              </w:r>
            </w:hyperlink>
          </w:p>
          <w:p w14:paraId="19E16D2A" w14:textId="77777777" w:rsidR="00113C33" w:rsidRPr="00113C33" w:rsidRDefault="00113C33" w:rsidP="00B12E68">
            <w:pPr>
              <w:pStyle w:val="NormalWeb"/>
              <w:shd w:val="clear" w:color="auto" w:fill="FFFFFF" w:themeFill="background1"/>
              <w:spacing w:before="0" w:beforeAutospacing="0" w:after="0" w:afterAutospacing="0"/>
              <w:rPr>
                <w:i/>
                <w:iCs/>
                <w:sz w:val="20"/>
                <w:szCs w:val="20"/>
              </w:rPr>
            </w:pPr>
            <w:hyperlink r:id="rId29">
              <w:r w:rsidRPr="00113C33">
                <w:rPr>
                  <w:rStyle w:val="Hyperlink"/>
                  <w:i/>
                  <w:iCs/>
                  <w:sz w:val="20"/>
                  <w:szCs w:val="20"/>
                </w:rPr>
                <w:t>https://www.ird.lt/lt/paslaugos/tvarkomu-valdomu-registru-ir-informaciniu-sistemu-paslaugos/itariamuju-kaltinamuju-ir-nuteistuju-registro-iknr-paslaugos-teistumo-neteistumo-pazymos</w:t>
              </w:r>
            </w:hyperlink>
            <w:r w:rsidRPr="00113C33">
              <w:rPr>
                <w:i/>
                <w:iCs/>
                <w:sz w:val="20"/>
                <w:szCs w:val="20"/>
              </w:rPr>
              <w:t>;</w:t>
            </w:r>
          </w:p>
          <w:p w14:paraId="7825A78A" w14:textId="77777777" w:rsidR="00113C33" w:rsidRPr="00113C33" w:rsidRDefault="00113C33" w:rsidP="00B12E68">
            <w:pPr>
              <w:pStyle w:val="NormalWeb"/>
              <w:shd w:val="clear" w:color="auto" w:fill="FFFFFF" w:themeFill="background1"/>
              <w:spacing w:before="0" w:beforeAutospacing="0" w:after="0" w:afterAutospacing="0"/>
              <w:rPr>
                <w:rStyle w:val="Hyperlink"/>
                <w:i/>
                <w:iCs/>
                <w:sz w:val="20"/>
                <w:szCs w:val="20"/>
              </w:rPr>
            </w:pPr>
            <w:hyperlink r:id="rId30">
              <w:r w:rsidRPr="00113C33">
                <w:rPr>
                  <w:rStyle w:val="Hyperlink"/>
                  <w:i/>
                  <w:iCs/>
                  <w:sz w:val="20"/>
                  <w:szCs w:val="20"/>
                </w:rPr>
                <w:t>www.registrucentras.lt</w:t>
              </w:r>
            </w:hyperlink>
            <w:r w:rsidRPr="00113C33">
              <w:rPr>
                <w:rStyle w:val="Hyperlink"/>
                <w:i/>
                <w:iCs/>
                <w:sz w:val="20"/>
                <w:szCs w:val="20"/>
              </w:rPr>
              <w:t>;</w:t>
            </w:r>
          </w:p>
          <w:p w14:paraId="57995DAE" w14:textId="77777777" w:rsidR="00113C33" w:rsidRPr="00113C33" w:rsidRDefault="00113C33" w:rsidP="00B12E68">
            <w:pPr>
              <w:pStyle w:val="NormalWeb"/>
              <w:shd w:val="clear" w:color="auto" w:fill="FFFFFF" w:themeFill="background1"/>
              <w:spacing w:before="0" w:beforeAutospacing="0" w:after="0" w:afterAutospacing="0"/>
              <w:rPr>
                <w:i/>
                <w:iCs/>
                <w:sz w:val="20"/>
                <w:szCs w:val="20"/>
                <w:lang w:eastAsia="en-US"/>
              </w:rPr>
            </w:pPr>
            <w:hyperlink r:id="rId31" w:history="1">
              <w:r w:rsidRPr="00113C33">
                <w:rPr>
                  <w:rStyle w:val="Hyperlink"/>
                  <w:i/>
                  <w:iCs/>
                  <w:sz w:val="20"/>
                  <w:szCs w:val="20"/>
                  <w:lang w:eastAsia="en-US"/>
                </w:rPr>
                <w:t>www.vmi.lt</w:t>
              </w:r>
            </w:hyperlink>
            <w:r w:rsidRPr="00113C33">
              <w:rPr>
                <w:i/>
                <w:iCs/>
                <w:sz w:val="20"/>
                <w:szCs w:val="20"/>
                <w:lang w:eastAsia="en-US"/>
              </w:rPr>
              <w:t xml:space="preserve">; </w:t>
            </w:r>
          </w:p>
          <w:p w14:paraId="31ABC27D" w14:textId="77777777" w:rsidR="00113C33" w:rsidRPr="00113C33" w:rsidRDefault="00113C33" w:rsidP="00B12E68">
            <w:pPr>
              <w:pStyle w:val="NormalWeb"/>
              <w:shd w:val="clear" w:color="auto" w:fill="FFFFFF" w:themeFill="background1"/>
              <w:spacing w:before="0" w:beforeAutospacing="0" w:after="0" w:afterAutospacing="0"/>
              <w:rPr>
                <w:i/>
                <w:iCs/>
                <w:color w:val="0563C1"/>
                <w:sz w:val="20"/>
                <w:szCs w:val="20"/>
                <w:u w:val="single"/>
              </w:rPr>
            </w:pPr>
            <w:hyperlink r:id="rId32" w:history="1">
              <w:r w:rsidRPr="00113C33">
                <w:rPr>
                  <w:rStyle w:val="Hyperlink"/>
                  <w:i/>
                  <w:iCs/>
                  <w:sz w:val="20"/>
                  <w:szCs w:val="20"/>
                  <w:lang w:eastAsia="en-US"/>
                </w:rPr>
                <w:t>www.sodra.lt</w:t>
              </w:r>
            </w:hyperlink>
            <w:r w:rsidRPr="00113C33">
              <w:rPr>
                <w:i/>
                <w:iCs/>
                <w:sz w:val="20"/>
                <w:szCs w:val="20"/>
                <w:lang w:eastAsia="en-US"/>
              </w:rPr>
              <w:t>.</w:t>
            </w:r>
          </w:p>
        </w:tc>
      </w:tr>
      <w:tr w:rsidR="00113C33" w:rsidRPr="00113C33" w14:paraId="102ED191" w14:textId="77777777" w:rsidTr="00B12E68">
        <w:trPr>
          <w:trHeight w:val="20"/>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9BFEF" w14:textId="77777777" w:rsidR="00113C33" w:rsidRPr="00113C33" w:rsidRDefault="00113C33" w:rsidP="00113C33">
            <w:pPr>
              <w:pStyle w:val="ListParagraph"/>
              <w:numPr>
                <w:ilvl w:val="0"/>
                <w:numId w:val="28"/>
              </w:numPr>
              <w:spacing w:after="0" w:line="240" w:lineRule="auto"/>
              <w:rPr>
                <w:rFonts w:ascii="Times New Roman" w:hAnsi="Times New Roman" w:cs="Times New Roman"/>
                <w:lang w:eastAsia="lt-LT"/>
              </w:rPr>
            </w:pPr>
            <w:r w:rsidRPr="00113C33">
              <w:rPr>
                <w:rFonts w:ascii="Times New Roman" w:hAnsi="Times New Roman" w:cs="Times New Roman"/>
                <w:lang w:eastAsia="lt-LT"/>
              </w:rPr>
              <w:t>Pareiškėjas atitinka Atrankos aprašo 6 punkte nustatytus reikalavimus.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F383" w14:textId="77777777" w:rsidR="00113C33" w:rsidRPr="00113C33" w:rsidRDefault="00113C33" w:rsidP="00B12E68">
            <w:pPr>
              <w:pStyle w:val="NormalWeb"/>
              <w:shd w:val="clear" w:color="auto" w:fill="FFFFFF" w:themeFill="background1"/>
              <w:spacing w:before="0" w:beforeAutospacing="0" w:after="0" w:afterAutospacing="0"/>
              <w:rPr>
                <w:i/>
                <w:iCs/>
                <w:sz w:val="20"/>
                <w:szCs w:val="20"/>
              </w:rPr>
            </w:pPr>
            <w:r w:rsidRPr="00113C33">
              <w:rPr>
                <w:i/>
                <w:iCs/>
                <w:sz w:val="20"/>
                <w:szCs w:val="20"/>
              </w:rPr>
              <w:t>Vertinama, ar Pareiškėjas atitinka Atrankos aprašo 6 punkte nustatytus reikalavimus.</w:t>
            </w:r>
          </w:p>
        </w:tc>
      </w:tr>
      <w:tr w:rsidR="00113C33" w:rsidRPr="00113C33" w14:paraId="31DE40C9" w14:textId="77777777" w:rsidTr="00B12E68">
        <w:trPr>
          <w:trHeight w:val="20"/>
        </w:trPr>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6D82" w14:textId="77777777" w:rsidR="00113C33" w:rsidRPr="00113C33" w:rsidRDefault="00113C33" w:rsidP="00113C33">
            <w:pPr>
              <w:pStyle w:val="ListParagraph"/>
              <w:numPr>
                <w:ilvl w:val="0"/>
                <w:numId w:val="28"/>
              </w:numPr>
              <w:spacing w:after="0" w:line="240" w:lineRule="auto"/>
              <w:rPr>
                <w:rFonts w:ascii="Times New Roman" w:hAnsi="Times New Roman" w:cs="Times New Roman"/>
                <w:lang w:eastAsia="lt-LT"/>
              </w:rPr>
            </w:pPr>
            <w:r w:rsidRPr="00113C33">
              <w:rPr>
                <w:rFonts w:ascii="Times New Roman" w:hAnsi="Times New Roman" w:cs="Times New Roman"/>
                <w:lang w:eastAsia="lt-LT"/>
              </w:rPr>
              <w:t>Pareiškėjas atitinka Atrankos aprašo 7 punkte nustatytus reikalavimus.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F928" w14:textId="77777777" w:rsidR="00113C33" w:rsidRPr="00113C33" w:rsidRDefault="00113C33" w:rsidP="00B12E68">
            <w:pPr>
              <w:pStyle w:val="NormalWeb"/>
              <w:shd w:val="clear" w:color="auto" w:fill="FFFFFF" w:themeFill="background1"/>
              <w:spacing w:before="0" w:beforeAutospacing="0" w:after="0" w:afterAutospacing="0"/>
              <w:rPr>
                <w:i/>
                <w:iCs/>
                <w:sz w:val="20"/>
                <w:szCs w:val="20"/>
              </w:rPr>
            </w:pPr>
            <w:r w:rsidRPr="00113C33">
              <w:rPr>
                <w:i/>
                <w:iCs/>
                <w:sz w:val="20"/>
                <w:szCs w:val="20"/>
              </w:rPr>
              <w:t>Vertinama, ar Pareiškėjas atitinka Atrankos aprašo 7 punkte nustatytus reikalavimus.</w:t>
            </w:r>
          </w:p>
        </w:tc>
      </w:tr>
    </w:tbl>
    <w:p w14:paraId="36681CE9" w14:textId="77777777" w:rsidR="00113C33" w:rsidRPr="00113C33" w:rsidRDefault="00113C33" w:rsidP="00113C33">
      <w:pPr>
        <w:rPr>
          <w:rFonts w:ascii="Times New Roman" w:hAnsi="Times New Roman" w:cs="Times New Roman"/>
          <w:lang w:val="pt-BR"/>
        </w:rPr>
      </w:pPr>
    </w:p>
    <w:tbl>
      <w:tblPr>
        <w:tblStyle w:val="TableGrid"/>
        <w:tblW w:w="14373" w:type="dxa"/>
        <w:tblInd w:w="279" w:type="dxa"/>
        <w:tblLook w:val="04A0" w:firstRow="1" w:lastRow="0" w:firstColumn="1" w:lastColumn="0" w:noHBand="0" w:noVBand="1"/>
      </w:tblPr>
      <w:tblGrid>
        <w:gridCol w:w="14373"/>
      </w:tblGrid>
      <w:tr w:rsidR="00113C33" w:rsidRPr="00113C33" w14:paraId="0B2F5465" w14:textId="77777777" w:rsidTr="00B12E68">
        <w:trPr>
          <w:trHeight w:val="585"/>
        </w:trPr>
        <w:tc>
          <w:tcPr>
            <w:tcW w:w="14373" w:type="dxa"/>
          </w:tcPr>
          <w:p w14:paraId="5329F1D5" w14:textId="77777777" w:rsidR="00113C33" w:rsidRPr="00113C33" w:rsidRDefault="00113C33" w:rsidP="00B12E68">
            <w:pPr>
              <w:rPr>
                <w:rFonts w:ascii="Times New Roman" w:hAnsi="Times New Roman" w:cs="Times New Roman"/>
              </w:rPr>
            </w:pPr>
            <w:r w:rsidRPr="00113C33">
              <w:rPr>
                <w:rFonts w:ascii="Times New Roman" w:hAnsi="Times New Roman" w:cs="Times New Roman"/>
              </w:rPr>
              <w:t xml:space="preserve">Paraiška atitinka Atrankos apraše nustatytus reikalavimus: </w:t>
            </w:r>
            <w:r w:rsidRPr="00113C33">
              <w:rPr>
                <w:rFonts w:ascii="Times New Roman" w:hAnsi="Times New Roman" w:cs="Times New Roman"/>
                <w:b/>
                <w:bCs/>
              </w:rPr>
              <w:t>Taip/Ne</w:t>
            </w:r>
          </w:p>
        </w:tc>
      </w:tr>
    </w:tbl>
    <w:p w14:paraId="31C55C44" w14:textId="77777777" w:rsidR="00113C33" w:rsidRPr="00113C33" w:rsidRDefault="00113C33" w:rsidP="00113C33">
      <w:pPr>
        <w:rPr>
          <w:rFonts w:ascii="Times New Roman" w:hAnsi="Times New Roman" w:cs="Times New Roman"/>
        </w:rPr>
      </w:pPr>
    </w:p>
    <w:p w14:paraId="7B7171AB" w14:textId="77777777" w:rsidR="00113C33" w:rsidRPr="00113C33" w:rsidRDefault="00113C33" w:rsidP="00113C33">
      <w:pPr>
        <w:ind w:left="284"/>
        <w:rPr>
          <w:rFonts w:ascii="Times New Roman" w:hAnsi="Times New Roman" w:cs="Times New Roman"/>
        </w:rPr>
      </w:pPr>
      <w:r w:rsidRPr="00113C33">
        <w:rPr>
          <w:rFonts w:ascii="Times New Roman" w:hAnsi="Times New Roman" w:cs="Times New Roman"/>
        </w:rPr>
        <w:t>Komisijos nario pareigos</w:t>
      </w:r>
      <w:r w:rsidRPr="00113C33">
        <w:rPr>
          <w:rFonts w:ascii="Times New Roman" w:hAnsi="Times New Roman" w:cs="Times New Roman"/>
        </w:rPr>
        <w:tab/>
      </w:r>
      <w:r w:rsidRPr="00113C33">
        <w:rPr>
          <w:rFonts w:ascii="Times New Roman" w:hAnsi="Times New Roman" w:cs="Times New Roman"/>
        </w:rPr>
        <w:tab/>
      </w:r>
      <w:r w:rsidRPr="00113C33">
        <w:rPr>
          <w:rFonts w:ascii="Times New Roman" w:hAnsi="Times New Roman" w:cs="Times New Roman"/>
        </w:rPr>
        <w:tab/>
      </w:r>
      <w:r w:rsidRPr="00113C33">
        <w:rPr>
          <w:rFonts w:ascii="Times New Roman" w:hAnsi="Times New Roman" w:cs="Times New Roman"/>
        </w:rPr>
        <w:tab/>
      </w:r>
      <w:r w:rsidRPr="00113C33">
        <w:rPr>
          <w:rFonts w:ascii="Times New Roman" w:hAnsi="Times New Roman" w:cs="Times New Roman"/>
        </w:rPr>
        <w:tab/>
      </w:r>
      <w:r w:rsidRPr="00113C33">
        <w:rPr>
          <w:rFonts w:ascii="Times New Roman" w:hAnsi="Times New Roman" w:cs="Times New Roman"/>
        </w:rPr>
        <w:tab/>
        <w:t>Vardas Pavardė</w:t>
      </w:r>
    </w:p>
    <w:p w14:paraId="4A22AC93" w14:textId="77777777" w:rsidR="00113C33" w:rsidRPr="00113C33" w:rsidRDefault="00113C33" w:rsidP="00113C33">
      <w:pPr>
        <w:ind w:left="284"/>
        <w:rPr>
          <w:rFonts w:ascii="Times New Roman" w:hAnsi="Times New Roman" w:cs="Times New Roman"/>
        </w:rPr>
      </w:pPr>
    </w:p>
    <w:p w14:paraId="2BD2DD41" w14:textId="77777777" w:rsidR="00BC6BCB" w:rsidRDefault="00BC6BCB">
      <w:pPr>
        <w:rPr>
          <w:rFonts w:ascii="Times New Roman" w:hAnsi="Times New Roman" w:cs="Times New Roman"/>
          <w:sz w:val="24"/>
          <w:szCs w:val="24"/>
        </w:rPr>
        <w:sectPr w:rsidR="00BC6BCB" w:rsidSect="00BC6BCB">
          <w:pgSz w:w="16838" w:h="11906" w:orient="landscape"/>
          <w:pgMar w:top="709" w:right="1134" w:bottom="992" w:left="1134" w:header="567" w:footer="567" w:gutter="0"/>
          <w:cols w:space="1296"/>
          <w:docGrid w:linePitch="360"/>
        </w:sectPr>
      </w:pPr>
    </w:p>
    <w:p w14:paraId="41F8006D" w14:textId="77777777" w:rsidR="00113C33" w:rsidRPr="00113C33" w:rsidRDefault="00113C33" w:rsidP="00113C33">
      <w:pPr>
        <w:tabs>
          <w:tab w:val="left" w:pos="720"/>
          <w:tab w:val="left" w:pos="2592"/>
          <w:tab w:val="left" w:pos="3888"/>
          <w:tab w:val="left" w:pos="5185"/>
          <w:tab w:val="left" w:pos="6096"/>
          <w:tab w:val="left" w:pos="7777"/>
          <w:tab w:val="left" w:pos="9072"/>
        </w:tabs>
        <w:suppressAutoHyphens/>
        <w:spacing w:after="0" w:line="240" w:lineRule="auto"/>
        <w:ind w:left="6096" w:right="306"/>
        <w:rPr>
          <w:rFonts w:ascii="Times New Roman" w:eastAsia="Times New Roman" w:hAnsi="Times New Roman" w:cs="Times New Roman"/>
        </w:rPr>
      </w:pPr>
      <w:r w:rsidRPr="00113C33">
        <w:rPr>
          <w:rFonts w:ascii="Times New Roman" w:eastAsia="Times New Roman" w:hAnsi="Times New Roman" w:cs="Times New Roman"/>
        </w:rPr>
        <w:lastRenderedPageBreak/>
        <w:t>Projekto „Alternatyvių Investicijų Detektorius (AID 2)“ partnerių atrankos tvarkos aprašo</w:t>
      </w:r>
    </w:p>
    <w:p w14:paraId="62353F8B" w14:textId="77777777" w:rsidR="00113C33" w:rsidRPr="00113C33" w:rsidRDefault="00113C33" w:rsidP="00113C33">
      <w:pPr>
        <w:tabs>
          <w:tab w:val="left" w:pos="6096"/>
        </w:tabs>
        <w:suppressAutoHyphens/>
        <w:spacing w:after="0" w:line="240" w:lineRule="auto"/>
        <w:ind w:left="6096" w:right="-1"/>
        <w:rPr>
          <w:rFonts w:ascii="Times New Roman" w:eastAsia="Times New Roman" w:hAnsi="Times New Roman" w:cs="Times New Roman"/>
        </w:rPr>
      </w:pPr>
      <w:r w:rsidRPr="00113C33">
        <w:rPr>
          <w:rFonts w:ascii="Times New Roman" w:eastAsia="Times New Roman" w:hAnsi="Times New Roman" w:cs="Times New Roman"/>
        </w:rPr>
        <w:t>4 priedas</w:t>
      </w:r>
    </w:p>
    <w:p w14:paraId="2FD3B18E" w14:textId="77777777" w:rsidR="00113C33" w:rsidRPr="00113C33" w:rsidRDefault="00113C33" w:rsidP="00113C33">
      <w:pPr>
        <w:widowControl w:val="0"/>
        <w:spacing w:after="0" w:line="240" w:lineRule="auto"/>
        <w:rPr>
          <w:rFonts w:ascii="Times New Roman" w:eastAsia="Times New Roman" w:hAnsi="Times New Roman" w:cs="Times New Roman"/>
          <w:b/>
          <w:bCs/>
          <w:iCs/>
          <w:sz w:val="24"/>
          <w:szCs w:val="20"/>
        </w:rPr>
      </w:pPr>
    </w:p>
    <w:p w14:paraId="674F6A4D" w14:textId="77777777" w:rsidR="00113C33" w:rsidRPr="00113C33" w:rsidRDefault="00113C33" w:rsidP="00113C33">
      <w:pPr>
        <w:tabs>
          <w:tab w:val="left" w:pos="720"/>
          <w:tab w:val="left" w:pos="1440"/>
        </w:tabs>
        <w:spacing w:after="0" w:line="240" w:lineRule="auto"/>
        <w:jc w:val="center"/>
        <w:rPr>
          <w:rFonts w:ascii="Times New Roman" w:eastAsia="Times New Roman" w:hAnsi="Times New Roman" w:cs="Times New Roman"/>
          <w:b/>
          <w:sz w:val="24"/>
          <w:szCs w:val="24"/>
          <w:lang w:eastAsia="lt-LT"/>
        </w:rPr>
      </w:pPr>
      <w:r w:rsidRPr="00113C33">
        <w:rPr>
          <w:rFonts w:ascii="Times New Roman" w:eastAsia="Times New Roman" w:hAnsi="Times New Roman" w:cs="Times New Roman"/>
          <w:b/>
          <w:sz w:val="24"/>
          <w:szCs w:val="24"/>
          <w:lang w:eastAsia="lt-LT"/>
        </w:rPr>
        <w:t>EUROPOS SOCIALINIO FONDO AGENTŪRA</w:t>
      </w:r>
    </w:p>
    <w:p w14:paraId="6CAE0461" w14:textId="77777777" w:rsidR="00113C33" w:rsidRPr="00113C33" w:rsidRDefault="00113C33" w:rsidP="00113C33">
      <w:pPr>
        <w:spacing w:after="0" w:line="240" w:lineRule="auto"/>
        <w:jc w:val="center"/>
        <w:rPr>
          <w:rFonts w:ascii="Times New Roman" w:eastAsia="Times New Roman" w:hAnsi="Times New Roman" w:cs="Times New Roman"/>
          <w:b/>
          <w:caps/>
          <w:sz w:val="24"/>
          <w:szCs w:val="24"/>
        </w:rPr>
      </w:pPr>
      <w:r w:rsidRPr="00113C33">
        <w:rPr>
          <w:rFonts w:ascii="Times New Roman" w:eastAsia="Times New Roman" w:hAnsi="Times New Roman" w:cs="Times New Roman"/>
          <w:b/>
          <w:sz w:val="24"/>
          <w:szCs w:val="24"/>
        </w:rPr>
        <w:t xml:space="preserve">NEŠALIŠKUMO DEKLARACIJA IR </w:t>
      </w:r>
      <w:r w:rsidRPr="00113C33">
        <w:rPr>
          <w:rFonts w:ascii="Times New Roman" w:eastAsia="Times New Roman" w:hAnsi="Times New Roman" w:cs="Times New Roman"/>
          <w:b/>
          <w:caps/>
          <w:sz w:val="24"/>
          <w:szCs w:val="24"/>
        </w:rPr>
        <w:t>konfidencialumo pasižadėjimas</w:t>
      </w:r>
    </w:p>
    <w:p w14:paraId="6AEAF978" w14:textId="77777777" w:rsidR="00113C33" w:rsidRPr="00113C33" w:rsidRDefault="00113C33" w:rsidP="00113C33">
      <w:pPr>
        <w:spacing w:after="0" w:line="240" w:lineRule="auto"/>
        <w:jc w:val="center"/>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Nr. _____________</w:t>
      </w:r>
    </w:p>
    <w:p w14:paraId="537150BA" w14:textId="77777777" w:rsidR="00113C33" w:rsidRPr="00113C33" w:rsidRDefault="00113C33" w:rsidP="00113C33">
      <w:pPr>
        <w:spacing w:after="0" w:line="240" w:lineRule="auto"/>
        <w:jc w:val="center"/>
        <w:rPr>
          <w:rFonts w:ascii="Times New Roman" w:eastAsia="Times New Roman" w:hAnsi="Times New Roman" w:cs="Times New Roman"/>
          <w:sz w:val="24"/>
          <w:szCs w:val="24"/>
        </w:rPr>
      </w:pPr>
      <w:r w:rsidRPr="00113C33">
        <w:rPr>
          <w:rFonts w:ascii="Times New Roman" w:eastAsia="Times New Roman" w:hAnsi="Times New Roman" w:cs="Times New Roman"/>
          <w:sz w:val="24"/>
          <w:szCs w:val="24"/>
        </w:rPr>
        <w:t xml:space="preserve">2026 m. __________________ d. </w:t>
      </w:r>
    </w:p>
    <w:p w14:paraId="3D32CB35" w14:textId="77777777" w:rsidR="00113C33" w:rsidRPr="00113C33" w:rsidRDefault="00113C33" w:rsidP="00113C33">
      <w:pPr>
        <w:keepNext/>
        <w:spacing w:after="0" w:line="240" w:lineRule="auto"/>
        <w:jc w:val="center"/>
        <w:outlineLvl w:val="1"/>
        <w:rPr>
          <w:rFonts w:ascii="Times New Roman" w:eastAsia="Times New Roman" w:hAnsi="Times New Roman" w:cs="Times New Roman"/>
          <w:bCs/>
          <w:sz w:val="24"/>
          <w:szCs w:val="24"/>
          <w:lang w:eastAsia="lt-LT"/>
        </w:rPr>
      </w:pPr>
      <w:r w:rsidRPr="00113C33">
        <w:rPr>
          <w:rFonts w:ascii="Times New Roman" w:eastAsia="Times New Roman" w:hAnsi="Times New Roman" w:cs="Times New Roman"/>
          <w:bCs/>
          <w:sz w:val="24"/>
          <w:szCs w:val="24"/>
          <w:lang w:eastAsia="lt-LT"/>
        </w:rPr>
        <w:t>Vilnius</w:t>
      </w:r>
    </w:p>
    <w:p w14:paraId="60AA8FB6" w14:textId="77777777" w:rsidR="00113C33" w:rsidRPr="00113C33" w:rsidRDefault="00113C33" w:rsidP="00113C33">
      <w:pPr>
        <w:spacing w:after="0" w:line="240" w:lineRule="auto"/>
        <w:jc w:val="center"/>
        <w:rPr>
          <w:rFonts w:ascii="Times New Roman" w:eastAsia="Times New Roman" w:hAnsi="Times New Roman" w:cs="Times New Roman"/>
          <w:b/>
          <w:sz w:val="24"/>
          <w:szCs w:val="20"/>
        </w:rPr>
      </w:pPr>
    </w:p>
    <w:p w14:paraId="0A5822B2" w14:textId="77777777" w:rsidR="00113C33" w:rsidRPr="00113C33" w:rsidRDefault="00113C33" w:rsidP="00113C33">
      <w:pPr>
        <w:numPr>
          <w:ilvl w:val="0"/>
          <w:numId w:val="29"/>
        </w:numPr>
        <w:spacing w:after="0" w:line="240" w:lineRule="auto"/>
        <w:jc w:val="center"/>
        <w:rPr>
          <w:rFonts w:ascii="Times New Roman" w:eastAsia="Times New Roman" w:hAnsi="Times New Roman" w:cs="Times New Roman"/>
          <w:b/>
          <w:sz w:val="24"/>
          <w:szCs w:val="20"/>
        </w:rPr>
      </w:pPr>
      <w:r w:rsidRPr="00113C33">
        <w:rPr>
          <w:rFonts w:ascii="Times New Roman" w:eastAsia="Times New Roman" w:hAnsi="Times New Roman" w:cs="Times New Roman"/>
          <w:b/>
          <w:sz w:val="24"/>
          <w:szCs w:val="20"/>
        </w:rPr>
        <w:t>NEŠALIŠKUMO</w:t>
      </w:r>
      <w:r w:rsidRPr="00113C33" w:rsidDel="0019297A">
        <w:rPr>
          <w:rFonts w:ascii="Times New Roman" w:eastAsia="Times New Roman" w:hAnsi="Times New Roman" w:cs="Times New Roman"/>
          <w:b/>
          <w:sz w:val="24"/>
          <w:szCs w:val="20"/>
        </w:rPr>
        <w:t xml:space="preserve"> </w:t>
      </w:r>
      <w:r w:rsidRPr="00113C33">
        <w:rPr>
          <w:rFonts w:ascii="Times New Roman" w:eastAsia="Times New Roman" w:hAnsi="Times New Roman" w:cs="Times New Roman"/>
          <w:b/>
          <w:sz w:val="24"/>
          <w:szCs w:val="20"/>
        </w:rPr>
        <w:t>DEKLARACIJA</w:t>
      </w:r>
      <w:r w:rsidRPr="00113C33" w:rsidDel="0019297A">
        <w:rPr>
          <w:rFonts w:ascii="Times New Roman" w:eastAsia="Times New Roman" w:hAnsi="Times New Roman" w:cs="Times New Roman"/>
          <w:b/>
          <w:sz w:val="24"/>
          <w:szCs w:val="20"/>
        </w:rPr>
        <w:t xml:space="preserve"> </w:t>
      </w:r>
    </w:p>
    <w:p w14:paraId="7237B784" w14:textId="77777777" w:rsidR="00113C33" w:rsidRPr="00113C33" w:rsidRDefault="00113C33" w:rsidP="00113C33">
      <w:pPr>
        <w:spacing w:after="0" w:line="240" w:lineRule="auto"/>
        <w:ind w:firstLine="1290"/>
        <w:jc w:val="both"/>
        <w:rPr>
          <w:rFonts w:ascii="Times New Roman" w:eastAsia="Times New Roman" w:hAnsi="Times New Roman" w:cs="Times New Roman"/>
          <w:sz w:val="24"/>
          <w:szCs w:val="20"/>
        </w:rPr>
      </w:pPr>
      <w:bookmarkStart w:id="5" w:name="_Hlk487553885"/>
      <w:r w:rsidRPr="00113C33">
        <w:rPr>
          <w:rFonts w:ascii="Times New Roman" w:eastAsia="Times New Roman" w:hAnsi="Times New Roman" w:cs="Times New Roman"/>
          <w:sz w:val="24"/>
          <w:szCs w:val="20"/>
        </w:rPr>
        <w:t>______________________________________________________, pasižadu:</w:t>
      </w:r>
    </w:p>
    <w:p w14:paraId="5E882D46" w14:textId="77777777" w:rsidR="00113C33" w:rsidRPr="00113C33" w:rsidRDefault="00113C33" w:rsidP="00113C33">
      <w:pPr>
        <w:spacing w:after="0" w:line="240" w:lineRule="auto"/>
        <w:jc w:val="both"/>
        <w:rPr>
          <w:rFonts w:ascii="Times New Roman" w:eastAsia="Times New Roman" w:hAnsi="Times New Roman" w:cs="Times New Roman"/>
          <w:sz w:val="24"/>
          <w:szCs w:val="24"/>
        </w:rPr>
      </w:pPr>
      <w:r w:rsidRPr="00113C33">
        <w:rPr>
          <w:rFonts w:ascii="Times New Roman" w:eastAsia="Times New Roman" w:hAnsi="Times New Roman" w:cs="Times New Roman"/>
          <w:sz w:val="24"/>
          <w:szCs w:val="24"/>
          <w:lang w:val="en-US"/>
        </w:rPr>
        <w:t xml:space="preserve">                  </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4"/>
          <w:lang w:val="en-US"/>
        </w:rPr>
        <w:t xml:space="preserve">  (</w:t>
      </w:r>
      <w:proofErr w:type="spellStart"/>
      <w:r w:rsidRPr="00113C33">
        <w:rPr>
          <w:rFonts w:ascii="Times New Roman" w:eastAsia="Times New Roman" w:hAnsi="Times New Roman" w:cs="Times New Roman"/>
          <w:i/>
          <w:iCs/>
          <w:sz w:val="24"/>
          <w:szCs w:val="24"/>
          <w:lang w:val="en-US"/>
        </w:rPr>
        <w:t>vardas</w:t>
      </w:r>
      <w:proofErr w:type="spellEnd"/>
      <w:r w:rsidRPr="00113C33">
        <w:rPr>
          <w:rFonts w:ascii="Times New Roman" w:eastAsia="Times New Roman" w:hAnsi="Times New Roman" w:cs="Times New Roman"/>
          <w:i/>
          <w:iCs/>
          <w:sz w:val="24"/>
          <w:szCs w:val="24"/>
          <w:lang w:val="en-US"/>
        </w:rPr>
        <w:t xml:space="preserve"> </w:t>
      </w:r>
      <w:proofErr w:type="spellStart"/>
      <w:r w:rsidRPr="00113C33">
        <w:rPr>
          <w:rFonts w:ascii="Times New Roman" w:eastAsia="Times New Roman" w:hAnsi="Times New Roman" w:cs="Times New Roman"/>
          <w:i/>
          <w:iCs/>
          <w:sz w:val="24"/>
          <w:szCs w:val="24"/>
          <w:lang w:val="en-US"/>
        </w:rPr>
        <w:t>pavardė</w:t>
      </w:r>
      <w:proofErr w:type="spellEnd"/>
      <w:r w:rsidRPr="00113C33">
        <w:rPr>
          <w:rFonts w:ascii="Times New Roman" w:eastAsia="Times New Roman" w:hAnsi="Times New Roman" w:cs="Times New Roman"/>
          <w:sz w:val="24"/>
          <w:szCs w:val="24"/>
          <w:lang w:val="en-US"/>
        </w:rPr>
        <w:t>)</w:t>
      </w:r>
    </w:p>
    <w:bookmarkEnd w:id="5"/>
    <w:p w14:paraId="293DCD0B" w14:textId="77777777" w:rsidR="00113C33" w:rsidRPr="00113C33" w:rsidRDefault="00113C33" w:rsidP="00113C33">
      <w:pPr>
        <w:spacing w:after="0" w:line="240" w:lineRule="auto"/>
        <w:jc w:val="both"/>
        <w:rPr>
          <w:rFonts w:ascii="Times New Roman" w:eastAsia="Calibri" w:hAnsi="Times New Roman" w:cs="Times New Roman"/>
        </w:rPr>
      </w:pPr>
      <w:r w:rsidRPr="00113C33">
        <w:rPr>
          <w:rFonts w:ascii="Times New Roman" w:eastAsia="Times New Roman" w:hAnsi="Times New Roman" w:cs="Times New Roman"/>
          <w:sz w:val="24"/>
          <w:szCs w:val="20"/>
        </w:rPr>
        <w:t xml:space="preserve">1. </w:t>
      </w:r>
      <w:r w:rsidRPr="00113C33">
        <w:rPr>
          <w:rFonts w:ascii="Times New Roman" w:eastAsia="Calibri" w:hAnsi="Times New Roman" w:cs="Times New Roman"/>
        </w:rPr>
        <w:t>Objektyviai, dalykiškai, be išankstinio nusistatymo, vadovaudamasis visų paraiškos teikėjų lygiateisiškumo, nediskriminavimo, proporcingumo, abipusio pripažinimo ir skaidrumo principais, atlikti man pavestas pareigas (užduotis).</w:t>
      </w:r>
    </w:p>
    <w:p w14:paraId="42EFE714"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 Nedelsdamas raštu pranešti komisijos pirmininkui (toliau kartu – Komisijos pirmininkas) apie galimą viešųjų ir privačių interesų konfliktą, paaiškėjus bent vienai iš šių aplinkybių:</w:t>
      </w:r>
    </w:p>
    <w:p w14:paraId="0880BA11"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bookmarkStart w:id="6" w:name="_Hlk497807934"/>
      <w:r w:rsidRPr="00113C33">
        <w:rPr>
          <w:rFonts w:ascii="Times New Roman" w:eastAsia="Times New Roman" w:hAnsi="Times New Roman" w:cs="Times New Roman"/>
          <w:sz w:val="24"/>
          <w:szCs w:val="20"/>
        </w:rPr>
        <w:t xml:space="preserve">2.1. partnerių atrankoje kaip paraiškos teikėjas dalyvauja </w:t>
      </w:r>
      <w:r w:rsidRPr="00113C33">
        <w:rPr>
          <w:rFonts w:ascii="Times New Roman" w:eastAsia="Calibri" w:hAnsi="Times New Roman" w:cs="Times New Roman"/>
        </w:rPr>
        <w:t xml:space="preserve">man artimas </w:t>
      </w:r>
      <w:r w:rsidRPr="00113C33">
        <w:rPr>
          <w:rFonts w:ascii="Times New Roman" w:eastAsia="Times New Roman" w:hAnsi="Times New Roman" w:cs="Times New Roman"/>
          <w:sz w:val="24"/>
          <w:szCs w:val="20"/>
        </w:rPr>
        <w:t xml:space="preserve">asmuo arba juridinis asmuo, kuriam vadovauja toks asmuo; </w:t>
      </w:r>
    </w:p>
    <w:p w14:paraId="4D6EE2CF"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2.2. aš arba </w:t>
      </w:r>
      <w:r w:rsidRPr="00113C33">
        <w:rPr>
          <w:rFonts w:ascii="Times New Roman" w:eastAsia="Calibri" w:hAnsi="Times New Roman" w:cs="Times New Roman"/>
        </w:rPr>
        <w:t xml:space="preserve">man artimas </w:t>
      </w:r>
      <w:r w:rsidRPr="00113C33">
        <w:rPr>
          <w:rFonts w:ascii="Times New Roman" w:eastAsia="Times New Roman" w:hAnsi="Times New Roman" w:cs="Times New Roman"/>
          <w:sz w:val="24"/>
          <w:szCs w:val="20"/>
        </w:rPr>
        <w:t>asmuo:</w:t>
      </w:r>
    </w:p>
    <w:bookmarkEnd w:id="6"/>
    <w:p w14:paraId="320007BA"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2.2.1. esu (yra) partnerių atrankoje dalyvaujančio juridinio asmens valdymo organų narys; </w:t>
      </w:r>
    </w:p>
    <w:p w14:paraId="46352CF5"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2.2.2. turiu(-i) partnerių atrankoje dalyvaujančio juridinio asmens įstatinio kapitalo dalį arba turtinį įnašą jame;</w:t>
      </w:r>
    </w:p>
    <w:p w14:paraId="010A8A4D"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2.2.3. gaunu(-a) iš partnerių atrankoje dalyvaujančio juridinio asmens bet kokios rūšies pajamų;</w:t>
      </w:r>
    </w:p>
    <w:p w14:paraId="0C68508B"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2.3. dėl bet kokių kitų aplinkybių negaliu laikytis 1 punkte nustatytų principų.</w:t>
      </w:r>
    </w:p>
    <w:p w14:paraId="18E68A30"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3. Man išaiškinta, kad:</w:t>
      </w:r>
    </w:p>
    <w:p w14:paraId="5F50206D"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bookmarkStart w:id="7" w:name="_Hlk497807994"/>
      <w:r w:rsidRPr="00113C33">
        <w:rPr>
          <w:rFonts w:ascii="Times New Roman" w:eastAsia="Times New Roman" w:hAnsi="Times New Roman" w:cs="Times New Roman"/>
          <w:sz w:val="24"/>
          <w:szCs w:val="20"/>
        </w:rPr>
        <w:t xml:space="preserve">3.1. </w:t>
      </w:r>
      <w:r w:rsidRPr="00113C33">
        <w:rPr>
          <w:rFonts w:ascii="Times New Roman" w:eastAsia="Calibri" w:hAnsi="Times New Roman" w:cs="Times New Roman"/>
        </w:rPr>
        <w:t xml:space="preserve">man artimi </w:t>
      </w:r>
      <w:r w:rsidRPr="00113C33">
        <w:rPr>
          <w:rFonts w:ascii="Times New Roman" w:eastAsia="Times New Roman" w:hAnsi="Times New Roman" w:cs="Times New Roman"/>
          <w:sz w:val="24"/>
          <w:szCs w:val="20"/>
        </w:rPr>
        <w:t>asmenys yra: sutuoktinis,</w:t>
      </w:r>
      <w:r w:rsidRPr="00113C33">
        <w:rPr>
          <w:rFonts w:ascii="Times New Roman" w:eastAsia="Calibri" w:hAnsi="Times New Roman" w:cs="Times New Roman"/>
        </w:rPr>
        <w:t xml:space="preserve"> mano ir mano sutuoktinio tėvai (įtėviai),</w:t>
      </w:r>
      <w:r w:rsidRPr="00113C33">
        <w:rPr>
          <w:rFonts w:ascii="Times New Roman" w:eastAsia="Times New Roman" w:hAnsi="Times New Roman" w:cs="Times New Roman"/>
          <w:sz w:val="24"/>
          <w:szCs w:val="20"/>
        </w:rPr>
        <w:t xml:space="preserve"> </w:t>
      </w:r>
      <w:r w:rsidRPr="00113C33">
        <w:rPr>
          <w:rFonts w:ascii="Times New Roman" w:eastAsia="Calibri" w:hAnsi="Times New Roman" w:cs="Times New Roman"/>
        </w:rPr>
        <w:t>vaikai (įvaikiai), broliai (įbroliai), seserys (įseserės), seneliai, vaikaičiai ir jų sutuoktiniai</w:t>
      </w:r>
      <w:r w:rsidRPr="00113C33">
        <w:rPr>
          <w:rFonts w:ascii="Times New Roman" w:eastAsia="Times New Roman" w:hAnsi="Times New Roman" w:cs="Times New Roman"/>
          <w:sz w:val="24"/>
          <w:szCs w:val="20"/>
        </w:rPr>
        <w:t>;</w:t>
      </w:r>
    </w:p>
    <w:bookmarkEnd w:id="7"/>
    <w:p w14:paraId="1FF8D4A5"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3.2. Komisijos pirmininkui gavus pagrįstos informacijos apie tai, kad galiu būti patekęs į intereso konflikto situaciją ir nenusišalinau nuo su atitinkamu teikėju susijusių sprendimų priėmimo, Komisijos pirmininkas sustabdo mano dalyvavimą su atitinkamu paraiškos teikėju susijusių sprendimų priėmimo procese ar jo stebėjime ir atlieka mano susijusios veiklos patikrinimą. Komisijos pirmininkas, nustatęs, kad patekau į interesų konflikto situaciją, pašalina mane iš su atitinkamu paraiškos teikėju susijusių sprendimų priėmimo proceso ar jo stebėjimo. </w:t>
      </w:r>
    </w:p>
    <w:p w14:paraId="28029469"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p>
    <w:p w14:paraId="06044B27" w14:textId="77777777" w:rsidR="00113C33" w:rsidRPr="00113C33" w:rsidRDefault="00113C33" w:rsidP="00113C33">
      <w:pPr>
        <w:numPr>
          <w:ilvl w:val="0"/>
          <w:numId w:val="29"/>
        </w:numPr>
        <w:tabs>
          <w:tab w:val="left" w:pos="1134"/>
        </w:tabs>
        <w:spacing w:after="0" w:line="240" w:lineRule="auto"/>
        <w:contextualSpacing/>
        <w:jc w:val="center"/>
        <w:rPr>
          <w:rFonts w:ascii="Times New Roman" w:eastAsia="Times New Roman" w:hAnsi="Times New Roman" w:cs="Times New Roman"/>
          <w:b/>
          <w:caps/>
          <w:sz w:val="24"/>
          <w:szCs w:val="20"/>
        </w:rPr>
      </w:pPr>
      <w:r w:rsidRPr="00113C33">
        <w:rPr>
          <w:rFonts w:ascii="Times New Roman" w:eastAsia="Times New Roman" w:hAnsi="Times New Roman" w:cs="Times New Roman"/>
          <w:b/>
          <w:caps/>
          <w:sz w:val="24"/>
          <w:szCs w:val="20"/>
        </w:rPr>
        <w:t>konfidencialumo pasižadėjimas</w:t>
      </w:r>
    </w:p>
    <w:p w14:paraId="6DC3C3D3"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 xml:space="preserve"> ______________________________________________________, pasižadu:</w:t>
      </w:r>
    </w:p>
    <w:p w14:paraId="0A3C5963" w14:textId="77777777" w:rsidR="00113C33" w:rsidRPr="00113C33" w:rsidRDefault="00113C33" w:rsidP="00113C33">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 </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 xml:space="preserve"> (</w:t>
      </w:r>
      <w:r w:rsidRPr="00113C33">
        <w:rPr>
          <w:rFonts w:ascii="Times New Roman" w:eastAsia="Times New Roman" w:hAnsi="Times New Roman" w:cs="Times New Roman"/>
          <w:i/>
          <w:sz w:val="24"/>
          <w:szCs w:val="20"/>
        </w:rPr>
        <w:t>vardas pavardė</w:t>
      </w:r>
      <w:r w:rsidRPr="00113C33">
        <w:rPr>
          <w:rFonts w:ascii="Times New Roman" w:eastAsia="Times New Roman" w:hAnsi="Times New Roman" w:cs="Times New Roman"/>
          <w:sz w:val="24"/>
          <w:szCs w:val="20"/>
        </w:rPr>
        <w:t>)</w:t>
      </w:r>
    </w:p>
    <w:p w14:paraId="483DD573"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1. Saugoti ir tik įstatymų ir kitų teisės </w:t>
      </w:r>
      <w:smartTag w:uri="schemas-tilde-lt/tildestengine" w:element="templates">
        <w:smartTagPr>
          <w:attr w:name="baseform" w:val="akt|as"/>
          <w:attr w:name="id" w:val="-1"/>
          <w:attr w:name="text" w:val="aktų"/>
        </w:smartTagPr>
        <w:r w:rsidRPr="00113C33">
          <w:rPr>
            <w:rFonts w:ascii="Times New Roman" w:eastAsia="Times New Roman" w:hAnsi="Times New Roman" w:cs="Times New Roman"/>
            <w:sz w:val="24"/>
            <w:szCs w:val="20"/>
          </w:rPr>
          <w:t>aktų</w:t>
        </w:r>
      </w:smartTag>
      <w:r w:rsidRPr="00113C33">
        <w:rPr>
          <w:rFonts w:ascii="Times New Roman" w:eastAsia="Times New Roman" w:hAnsi="Times New Roman" w:cs="Times New Roman"/>
          <w:sz w:val="24"/>
          <w:szCs w:val="20"/>
        </w:rPr>
        <w:t xml:space="preserve"> nustatytais tikslais ir tvarka naudoti konfidencialią informaciją, kuri man taps žinoma atliekant partnerių atranką.</w:t>
      </w:r>
    </w:p>
    <w:p w14:paraId="0732763F"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 Man patikėtus dokumentus, kuriuose yra konfidenciali informacija, saugoti tokiu būdu, kad tretieji asmenys neturėtų galimybės su jais susipažinti ar pasinaudoti.</w:t>
      </w:r>
    </w:p>
    <w:p w14:paraId="35EEFDB8"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3. Nepasilikti jokių man pateiktų dokumentų kopijų.</w:t>
      </w:r>
    </w:p>
    <w:p w14:paraId="2C88437A"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4. Man išaiškinta, kad konfidencialią informaciją sudaro partnerių atrankoje dalyvavusių paraiškos teikėjų duomenys, kiekvienos paraiškos turinys, paraiškų vertinimo ir palyginimo aprašymas ir komisijos išvada dėl atrinktų partnerių paraiškų pasirinkimo, kita informacija, susijusi su paraiškų teikėjų paraiškų </w:t>
      </w:r>
      <w:r w:rsidRPr="00113C33">
        <w:rPr>
          <w:rFonts w:ascii="Times New Roman" w:eastAsia="Times New Roman" w:hAnsi="Times New Roman" w:cs="Times New Roman"/>
          <w:sz w:val="24"/>
          <w:szCs w:val="20"/>
        </w:rPr>
        <w:lastRenderedPageBreak/>
        <w:t>nagrinėjimu, aiškinimu, vertinimu ir palyginimu, jei buvo atmestos paraiškos, – atmetimo priežastys, kita informacija, susijusi su atliktomis procedūromis.</w:t>
      </w:r>
    </w:p>
    <w:p w14:paraId="02916BAD" w14:textId="77777777" w:rsidR="00113C33" w:rsidRPr="00113C33" w:rsidRDefault="00113C33" w:rsidP="00113C33">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5. Esu perspėtas, kad pažeidęs šį pasižadėjimą, turėsiu atsakyti už savo veiką pagal Lietuvos Respublikos įstatymus.</w:t>
      </w:r>
    </w:p>
    <w:p w14:paraId="1FDC82D9" w14:textId="77777777" w:rsidR="00113C33" w:rsidRPr="00113C33" w:rsidRDefault="00113C33" w:rsidP="00113C33">
      <w:pPr>
        <w:spacing w:after="0" w:line="240" w:lineRule="auto"/>
        <w:rPr>
          <w:rFonts w:ascii="Times New Roman" w:eastAsia="Times New Roman" w:hAnsi="Times New Roman" w:cs="Times New Roman"/>
          <w:sz w:val="24"/>
          <w:szCs w:val="24"/>
        </w:rPr>
      </w:pPr>
      <w:r w:rsidRPr="00113C33">
        <w:rPr>
          <w:rFonts w:ascii="Times New Roman" w:eastAsia="Times New Roman" w:hAnsi="Times New Roman" w:cs="Times New Roman"/>
          <w:i/>
          <w:sz w:val="24"/>
          <w:szCs w:val="24"/>
        </w:rPr>
        <w:t>___________________</w:t>
      </w:r>
      <w:r w:rsidRPr="00113C33">
        <w:rPr>
          <w:rFonts w:ascii="Times New Roman" w:eastAsia="Times New Roman" w:hAnsi="Times New Roman" w:cs="Times New Roman"/>
          <w:i/>
          <w:sz w:val="24"/>
          <w:szCs w:val="24"/>
        </w:rPr>
        <w:tab/>
      </w:r>
      <w:r w:rsidRPr="00113C33">
        <w:rPr>
          <w:rFonts w:ascii="Times New Roman" w:eastAsia="Times New Roman" w:hAnsi="Times New Roman" w:cs="Times New Roman"/>
          <w:i/>
          <w:sz w:val="24"/>
          <w:szCs w:val="24"/>
        </w:rPr>
        <w:tab/>
      </w:r>
      <w:r w:rsidRPr="00113C33">
        <w:rPr>
          <w:rFonts w:ascii="Times New Roman" w:eastAsia="Times New Roman" w:hAnsi="Times New Roman" w:cs="Times New Roman"/>
          <w:i/>
          <w:sz w:val="24"/>
          <w:szCs w:val="24"/>
        </w:rPr>
        <w:tab/>
        <w:t xml:space="preserve">                   ____________________</w:t>
      </w:r>
    </w:p>
    <w:p w14:paraId="69947EBF" w14:textId="77777777" w:rsidR="00113C33" w:rsidRPr="00113C33" w:rsidRDefault="00113C33" w:rsidP="00113C33">
      <w:pPr>
        <w:widowControl w:val="0"/>
        <w:spacing w:after="0" w:line="240" w:lineRule="auto"/>
        <w:rPr>
          <w:rFonts w:ascii="Times New Roman" w:eastAsia="Times New Roman" w:hAnsi="Times New Roman" w:cs="Times New Roman"/>
          <w:b/>
          <w:bCs/>
          <w:iCs/>
          <w:sz w:val="24"/>
          <w:szCs w:val="20"/>
        </w:rPr>
      </w:pPr>
    </w:p>
    <w:p w14:paraId="00CF53E9" w14:textId="77777777" w:rsidR="00113C33" w:rsidRPr="00113C33" w:rsidRDefault="00113C33" w:rsidP="00113C33">
      <w:pPr>
        <w:widowControl w:val="0"/>
        <w:spacing w:after="0" w:line="240" w:lineRule="auto"/>
        <w:rPr>
          <w:rFonts w:ascii="Times New Roman" w:eastAsia="Times New Roman" w:hAnsi="Times New Roman" w:cs="Times New Roman"/>
          <w:b/>
          <w:bCs/>
          <w:iCs/>
          <w:sz w:val="24"/>
          <w:szCs w:val="20"/>
        </w:rPr>
      </w:pPr>
      <w:r w:rsidRPr="00113C33">
        <w:rPr>
          <w:rFonts w:ascii="Times New Roman" w:eastAsia="Times New Roman" w:hAnsi="Times New Roman" w:cs="Times New Roman"/>
          <w:sz w:val="24"/>
          <w:szCs w:val="20"/>
        </w:rPr>
        <w:t>(vardas pavardė)</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(parašas)</w:t>
      </w:r>
    </w:p>
    <w:p w14:paraId="2CD2C20D" w14:textId="77777777" w:rsidR="00113C33" w:rsidRPr="00113C33" w:rsidRDefault="00113C33" w:rsidP="00113C33">
      <w:pPr>
        <w:widowControl w:val="0"/>
        <w:spacing w:after="0" w:line="240" w:lineRule="auto"/>
        <w:rPr>
          <w:rFonts w:ascii="Times New Roman" w:eastAsia="Times New Roman" w:hAnsi="Times New Roman" w:cs="Times New Roman"/>
          <w:b/>
          <w:bCs/>
          <w:iCs/>
          <w:sz w:val="24"/>
          <w:szCs w:val="20"/>
        </w:rPr>
      </w:pPr>
    </w:p>
    <w:p w14:paraId="26091971" w14:textId="77777777" w:rsidR="00635307" w:rsidRPr="00113C33" w:rsidRDefault="00635307" w:rsidP="00113C33">
      <w:pPr>
        <w:pStyle w:val="ListParagraph"/>
        <w:tabs>
          <w:tab w:val="left" w:pos="567"/>
        </w:tabs>
        <w:spacing w:after="0" w:line="360" w:lineRule="auto"/>
        <w:ind w:left="360"/>
        <w:jc w:val="both"/>
        <w:rPr>
          <w:rFonts w:ascii="Times New Roman" w:hAnsi="Times New Roman" w:cs="Times New Roman"/>
          <w:sz w:val="24"/>
          <w:szCs w:val="24"/>
        </w:rPr>
      </w:pPr>
    </w:p>
    <w:sectPr w:rsidR="00635307" w:rsidRPr="00113C33" w:rsidSect="007D3E7F">
      <w:pgSz w:w="11906" w:h="16838"/>
      <w:pgMar w:top="1134" w:right="70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6AF1" w14:textId="77777777" w:rsidR="00A35EDA" w:rsidRDefault="00A35EDA" w:rsidP="00152A14">
      <w:pPr>
        <w:spacing w:after="0" w:line="240" w:lineRule="auto"/>
      </w:pPr>
      <w:r>
        <w:separator/>
      </w:r>
    </w:p>
  </w:endnote>
  <w:endnote w:type="continuationSeparator" w:id="0">
    <w:p w14:paraId="5206D69A" w14:textId="77777777" w:rsidR="00A35EDA" w:rsidRDefault="00A35EDA" w:rsidP="00152A14">
      <w:pPr>
        <w:spacing w:after="0" w:line="240" w:lineRule="auto"/>
      </w:pPr>
      <w:r>
        <w:continuationSeparator/>
      </w:r>
    </w:p>
  </w:endnote>
  <w:endnote w:type="continuationNotice" w:id="1">
    <w:p w14:paraId="68E4B9A6" w14:textId="77777777" w:rsidR="00A35EDA" w:rsidRDefault="00A35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BCB8" w14:textId="77777777" w:rsidR="00A35EDA" w:rsidRDefault="00A35EDA" w:rsidP="00152A14">
      <w:pPr>
        <w:spacing w:after="0" w:line="240" w:lineRule="auto"/>
      </w:pPr>
      <w:r>
        <w:separator/>
      </w:r>
    </w:p>
  </w:footnote>
  <w:footnote w:type="continuationSeparator" w:id="0">
    <w:p w14:paraId="6813A2EE" w14:textId="77777777" w:rsidR="00A35EDA" w:rsidRDefault="00A35EDA" w:rsidP="00152A14">
      <w:pPr>
        <w:spacing w:after="0" w:line="240" w:lineRule="auto"/>
      </w:pPr>
      <w:r>
        <w:continuationSeparator/>
      </w:r>
    </w:p>
  </w:footnote>
  <w:footnote w:type="continuationNotice" w:id="1">
    <w:p w14:paraId="4517CD57" w14:textId="77777777" w:rsidR="00A35EDA" w:rsidRDefault="00A35EDA">
      <w:pPr>
        <w:spacing w:after="0" w:line="240" w:lineRule="auto"/>
      </w:pPr>
    </w:p>
  </w:footnote>
  <w:footnote w:id="2">
    <w:p w14:paraId="28372859" w14:textId="77777777" w:rsidR="00BD604D" w:rsidRPr="00AD2AE9" w:rsidRDefault="00BD604D" w:rsidP="00BD604D">
      <w:pPr>
        <w:pStyle w:val="FootnoteText"/>
        <w:jc w:val="both"/>
        <w:rPr>
          <w:rFonts w:ascii="Times New Roman" w:hAnsi="Times New Roman" w:cs="Times New Roman"/>
        </w:rPr>
      </w:pPr>
      <w:r>
        <w:rPr>
          <w:rStyle w:val="FootnoteReference"/>
        </w:rPr>
        <w:footnoteRef/>
      </w:r>
      <w:r w:rsidRPr="00AD2AE9">
        <w:rPr>
          <w:rFonts w:ascii="Times New Roman" w:hAnsi="Times New Roman" w:cs="Times New Roman"/>
        </w:rPr>
        <w:t xml:space="preserve"> 2021–2027 metų Europos Sąjungos fondų investicijų programos ir ekonomikos gaivinimo ir atsparumo didinimo plano „Naujos kartos Lietuva“ administravimo taisyklės</w:t>
      </w:r>
      <w:r>
        <w:rPr>
          <w:rFonts w:ascii="Times New Roman" w:hAnsi="Times New Roman" w:cs="Times New Roman"/>
        </w:rPr>
        <w:t xml:space="preserve"> patvirtintos </w:t>
      </w:r>
      <w:r w:rsidRPr="00AD2AE9">
        <w:rPr>
          <w:rFonts w:ascii="Times New Roman" w:hAnsi="Times New Roman" w:cs="Times New Roman"/>
        </w:rPr>
        <w:t>Lietuvos Respublikos finansų ministro</w:t>
      </w:r>
      <w:r>
        <w:rPr>
          <w:rFonts w:ascii="Times New Roman" w:hAnsi="Times New Roman" w:cs="Times New Roman"/>
        </w:rPr>
        <w:t xml:space="preserve"> </w:t>
      </w:r>
      <w:r w:rsidRPr="00AD2AE9">
        <w:rPr>
          <w:rFonts w:ascii="Times New Roman" w:hAnsi="Times New Roman" w:cs="Times New Roman"/>
        </w:rPr>
        <w:t>2022 m. birželio 22</w:t>
      </w:r>
      <w:r>
        <w:rPr>
          <w:rFonts w:ascii="Times New Roman" w:hAnsi="Times New Roman" w:cs="Times New Roman"/>
        </w:rPr>
        <w:t> </w:t>
      </w:r>
      <w:r w:rsidRPr="00AD2AE9">
        <w:rPr>
          <w:rFonts w:ascii="Times New Roman" w:hAnsi="Times New Roman" w:cs="Times New Roman"/>
        </w:rPr>
        <w:t>d. įsakymu Nr. 1K-237</w:t>
      </w:r>
      <w:r>
        <w:rPr>
          <w:rFonts w:ascii="Times New Roman" w:hAnsi="Times New Roman" w:cs="Times New Roman"/>
        </w:rPr>
        <w:t>.</w:t>
      </w:r>
    </w:p>
    <w:p w14:paraId="6713B82B" w14:textId="77777777" w:rsidR="00BD604D" w:rsidRDefault="00BD604D" w:rsidP="00BD604D">
      <w:pPr>
        <w:pStyle w:val="FootnoteText"/>
        <w:jc w:val="both"/>
      </w:pPr>
      <w:r w:rsidRPr="00AD2AE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2053"/>
      <w:gridCol w:w="1721"/>
      <w:gridCol w:w="1704"/>
      <w:gridCol w:w="1119"/>
      <w:gridCol w:w="2004"/>
    </w:tblGrid>
    <w:tr w:rsidR="008C06D8" w:rsidRPr="00954332" w14:paraId="6497996C" w14:textId="77777777" w:rsidTr="008C06D8">
      <w:trPr>
        <w:jc w:val="center"/>
      </w:trPr>
      <w:tc>
        <w:tcPr>
          <w:tcW w:w="1459" w:type="dxa"/>
          <w:vAlign w:val="center"/>
        </w:tcPr>
        <w:p w14:paraId="4266771E" w14:textId="77777777" w:rsidR="008C06D8" w:rsidRPr="00954332" w:rsidRDefault="008C06D8" w:rsidP="008C06D8">
          <w:pPr>
            <w:pStyle w:val="Header"/>
            <w:jc w:val="center"/>
            <w:rPr>
              <w:rFonts w:ascii="Times New Roman" w:hAnsi="Times New Roman" w:cs="Times New Roman"/>
              <w:sz w:val="20"/>
              <w:szCs w:val="20"/>
            </w:rPr>
          </w:pPr>
          <w:r w:rsidRPr="00954332">
            <w:rPr>
              <w:rFonts w:ascii="Times New Roman" w:hAnsi="Times New Roman" w:cs="Times New Roman"/>
              <w:sz w:val="20"/>
              <w:szCs w:val="20"/>
            </w:rPr>
            <w:t>ESFA</w:t>
          </w:r>
        </w:p>
      </w:tc>
      <w:tc>
        <w:tcPr>
          <w:tcW w:w="2053" w:type="dxa"/>
          <w:vAlign w:val="center"/>
        </w:tcPr>
        <w:p w14:paraId="6FF48340" w14:textId="129E6305" w:rsidR="008C06D8" w:rsidRPr="00954332" w:rsidRDefault="00F3524D" w:rsidP="008C06D8">
          <w:pPr>
            <w:pStyle w:val="Header"/>
            <w:jc w:val="center"/>
            <w:rPr>
              <w:rFonts w:ascii="Times New Roman" w:hAnsi="Times New Roman" w:cs="Times New Roman"/>
              <w:sz w:val="20"/>
              <w:szCs w:val="20"/>
              <w:lang w:val="en-GB"/>
            </w:rPr>
          </w:pPr>
          <w:r w:rsidRPr="00954332">
            <w:rPr>
              <w:rFonts w:ascii="Times New Roman" w:hAnsi="Times New Roman" w:cs="Times New Roman"/>
              <w:sz w:val="20"/>
              <w:szCs w:val="20"/>
            </w:rPr>
            <w:t>Alternatyvių investicijų detektorius (AID 2)</w:t>
          </w:r>
        </w:p>
      </w:tc>
      <w:tc>
        <w:tcPr>
          <w:tcW w:w="1721" w:type="dxa"/>
          <w:vAlign w:val="center"/>
        </w:tcPr>
        <w:p w14:paraId="125C27C9" w14:textId="6547FB75" w:rsidR="008C06D8" w:rsidRPr="00954332" w:rsidRDefault="00954332" w:rsidP="008C06D8">
          <w:pPr>
            <w:pStyle w:val="Header"/>
            <w:jc w:val="center"/>
            <w:rPr>
              <w:rFonts w:ascii="Times New Roman" w:hAnsi="Times New Roman" w:cs="Times New Roman"/>
              <w:sz w:val="20"/>
              <w:szCs w:val="20"/>
            </w:rPr>
          </w:pPr>
          <w:r w:rsidRPr="00954332">
            <w:rPr>
              <w:rFonts w:ascii="Times New Roman" w:hAnsi="Times New Roman" w:cs="Times New Roman"/>
              <w:sz w:val="20"/>
              <w:szCs w:val="20"/>
              <w:lang w:val="en-US"/>
            </w:rPr>
            <w:t>Nr. PT-026</w:t>
          </w:r>
        </w:p>
      </w:tc>
      <w:tc>
        <w:tcPr>
          <w:tcW w:w="4827" w:type="dxa"/>
          <w:gridSpan w:val="3"/>
          <w:vAlign w:val="center"/>
        </w:tcPr>
        <w:p w14:paraId="746F1578" w14:textId="7BA8278D" w:rsidR="008C06D8" w:rsidRPr="00954332" w:rsidRDefault="008C06D8" w:rsidP="002072C5">
          <w:pPr>
            <w:autoSpaceDE w:val="0"/>
            <w:autoSpaceDN w:val="0"/>
            <w:spacing w:after="0" w:line="240" w:lineRule="auto"/>
            <w:jc w:val="center"/>
            <w:rPr>
              <w:rFonts w:ascii="Times New Roman" w:hAnsi="Times New Roman" w:cs="Times New Roman"/>
              <w:color w:val="000000"/>
              <w:sz w:val="20"/>
              <w:szCs w:val="20"/>
            </w:rPr>
          </w:pPr>
          <w:r w:rsidRPr="00954332">
            <w:rPr>
              <w:rFonts w:ascii="Times New Roman" w:hAnsi="Times New Roman" w:cs="Times New Roman"/>
              <w:sz w:val="20"/>
              <w:szCs w:val="20"/>
            </w:rPr>
            <w:t>Patvirtinta Agentūros direktoriaus įsakymu Nr.</w:t>
          </w:r>
          <w:r w:rsidRPr="00954332">
            <w:rPr>
              <w:rFonts w:ascii="Times New Roman" w:hAnsi="Times New Roman" w:cs="Times New Roman"/>
              <w:color w:val="000000"/>
              <w:sz w:val="20"/>
              <w:szCs w:val="20"/>
            </w:rPr>
            <w:t xml:space="preserve"> </w:t>
          </w:r>
          <w:r w:rsidR="002072C5">
            <w:rPr>
              <w:rFonts w:ascii="Times New Roman" w:hAnsi="Times New Roman" w:cs="Times New Roman"/>
              <w:color w:val="000000"/>
              <w:sz w:val="20"/>
              <w:szCs w:val="20"/>
            </w:rPr>
            <w:t>V-12, 2026-01-21</w:t>
          </w:r>
        </w:p>
      </w:tc>
    </w:tr>
    <w:tr w:rsidR="008C06D8" w:rsidRPr="00954332" w14:paraId="226775AB" w14:textId="77777777" w:rsidTr="008C06D8">
      <w:trPr>
        <w:jc w:val="center"/>
      </w:trPr>
      <w:tc>
        <w:tcPr>
          <w:tcW w:w="5233" w:type="dxa"/>
          <w:gridSpan w:val="3"/>
          <w:vAlign w:val="center"/>
        </w:tcPr>
        <w:p w14:paraId="26E5B5C1" w14:textId="2846F0F6" w:rsidR="008C06D8" w:rsidRPr="00954332" w:rsidRDefault="00954332" w:rsidP="008C06D8">
          <w:pPr>
            <w:spacing w:after="0" w:line="240" w:lineRule="auto"/>
            <w:jc w:val="center"/>
            <w:rPr>
              <w:rFonts w:ascii="Times New Roman" w:hAnsi="Times New Roman" w:cs="Times New Roman"/>
              <w:color w:val="404040"/>
              <w:sz w:val="20"/>
              <w:szCs w:val="20"/>
            </w:rPr>
          </w:pPr>
          <w:r w:rsidRPr="00954332">
            <w:rPr>
              <w:rFonts w:ascii="Times New Roman" w:hAnsi="Times New Roman" w:cs="Times New Roman"/>
              <w:color w:val="404040"/>
              <w:sz w:val="20"/>
              <w:szCs w:val="20"/>
            </w:rPr>
            <w:t>PROJEKTO „ALTERNATYVIŲ INVESTICIJŲ DETEKTORIUS (AID 2)“ PARTNERIŲ ATRANKOS TVARKOS APRAŠAS</w:t>
          </w:r>
        </w:p>
      </w:tc>
      <w:tc>
        <w:tcPr>
          <w:tcW w:w="1704" w:type="dxa"/>
        </w:tcPr>
        <w:p w14:paraId="557A67B5" w14:textId="77777777" w:rsidR="008C06D8" w:rsidRPr="00954332" w:rsidRDefault="008C06D8" w:rsidP="008C06D8">
          <w:pPr>
            <w:pStyle w:val="Header"/>
            <w:jc w:val="center"/>
            <w:rPr>
              <w:rFonts w:ascii="Times New Roman" w:hAnsi="Times New Roman" w:cs="Times New Roman"/>
              <w:sz w:val="20"/>
              <w:szCs w:val="20"/>
            </w:rPr>
          </w:pPr>
          <w:r w:rsidRPr="00954332">
            <w:rPr>
              <w:rFonts w:ascii="Times New Roman" w:hAnsi="Times New Roman" w:cs="Times New Roman"/>
              <w:sz w:val="20"/>
              <w:szCs w:val="20"/>
            </w:rPr>
            <w:t>Įsigaliojimo data</w:t>
          </w:r>
        </w:p>
        <w:p w14:paraId="53E9663E" w14:textId="77FCBE7A" w:rsidR="008C06D8" w:rsidRPr="00954332" w:rsidRDefault="002072C5" w:rsidP="008C06D8">
          <w:pPr>
            <w:pStyle w:val="Header"/>
            <w:jc w:val="center"/>
            <w:rPr>
              <w:rFonts w:ascii="Times New Roman" w:hAnsi="Times New Roman" w:cs="Times New Roman"/>
              <w:sz w:val="20"/>
              <w:szCs w:val="20"/>
            </w:rPr>
          </w:pPr>
          <w:r>
            <w:rPr>
              <w:rFonts w:ascii="Times New Roman" w:hAnsi="Times New Roman" w:cs="Times New Roman"/>
              <w:sz w:val="20"/>
              <w:szCs w:val="20"/>
            </w:rPr>
            <w:t>2026-01-21</w:t>
          </w:r>
        </w:p>
      </w:tc>
      <w:tc>
        <w:tcPr>
          <w:tcW w:w="1119" w:type="dxa"/>
        </w:tcPr>
        <w:p w14:paraId="3C042A0C" w14:textId="77777777" w:rsidR="008C06D8" w:rsidRPr="00954332" w:rsidRDefault="008C06D8" w:rsidP="008C06D8">
          <w:pPr>
            <w:pStyle w:val="Header"/>
            <w:jc w:val="center"/>
            <w:rPr>
              <w:rFonts w:ascii="Times New Roman" w:hAnsi="Times New Roman" w:cs="Times New Roman"/>
              <w:sz w:val="20"/>
              <w:szCs w:val="20"/>
            </w:rPr>
          </w:pPr>
          <w:r w:rsidRPr="00954332">
            <w:rPr>
              <w:rFonts w:ascii="Times New Roman" w:hAnsi="Times New Roman" w:cs="Times New Roman"/>
              <w:sz w:val="20"/>
              <w:szCs w:val="20"/>
            </w:rPr>
            <w:t>Versija</w:t>
          </w:r>
        </w:p>
        <w:p w14:paraId="06CDD9D1" w14:textId="77777777" w:rsidR="008C06D8" w:rsidRPr="00954332" w:rsidRDefault="008C06D8" w:rsidP="008C06D8">
          <w:pPr>
            <w:pStyle w:val="Header"/>
            <w:jc w:val="center"/>
            <w:rPr>
              <w:rFonts w:ascii="Times New Roman" w:hAnsi="Times New Roman" w:cs="Times New Roman"/>
              <w:sz w:val="20"/>
              <w:szCs w:val="20"/>
            </w:rPr>
          </w:pPr>
          <w:r w:rsidRPr="00954332">
            <w:rPr>
              <w:rFonts w:ascii="Times New Roman" w:hAnsi="Times New Roman" w:cs="Times New Roman"/>
              <w:sz w:val="20"/>
              <w:szCs w:val="20"/>
            </w:rPr>
            <w:t>1.0</w:t>
          </w:r>
        </w:p>
      </w:tc>
      <w:tc>
        <w:tcPr>
          <w:tcW w:w="2004" w:type="dxa"/>
        </w:tcPr>
        <w:p w14:paraId="2229D708" w14:textId="77777777" w:rsidR="008C06D8" w:rsidRPr="00954332" w:rsidRDefault="008C06D8" w:rsidP="008C06D8">
          <w:pPr>
            <w:pStyle w:val="Header"/>
            <w:jc w:val="center"/>
            <w:rPr>
              <w:rFonts w:ascii="Times New Roman" w:hAnsi="Times New Roman" w:cs="Times New Roman"/>
              <w:color w:val="000000"/>
              <w:sz w:val="20"/>
              <w:szCs w:val="20"/>
            </w:rPr>
          </w:pPr>
          <w:r w:rsidRPr="00954332">
            <w:rPr>
              <w:rFonts w:ascii="Times New Roman" w:hAnsi="Times New Roman" w:cs="Times New Roman"/>
              <w:color w:val="000000"/>
              <w:sz w:val="20"/>
              <w:szCs w:val="20"/>
            </w:rPr>
            <w:t>Lapas</w:t>
          </w:r>
        </w:p>
        <w:p w14:paraId="3A2B18E9" w14:textId="77777777" w:rsidR="008C06D8" w:rsidRPr="00954332" w:rsidRDefault="008C06D8" w:rsidP="008C06D8">
          <w:pPr>
            <w:pStyle w:val="Header"/>
            <w:jc w:val="center"/>
            <w:rPr>
              <w:rFonts w:ascii="Times New Roman" w:hAnsi="Times New Roman" w:cs="Times New Roman"/>
              <w:sz w:val="20"/>
              <w:szCs w:val="20"/>
            </w:rPr>
          </w:pPr>
          <w:r w:rsidRPr="00954332">
            <w:rPr>
              <w:rStyle w:val="PageNumber"/>
              <w:rFonts w:ascii="Times New Roman" w:hAnsi="Times New Roman" w:cs="Times New Roman"/>
              <w:color w:val="000000"/>
              <w:sz w:val="20"/>
              <w:szCs w:val="20"/>
            </w:rPr>
            <w:fldChar w:fldCharType="begin"/>
          </w:r>
          <w:r w:rsidRPr="00954332">
            <w:rPr>
              <w:rStyle w:val="PageNumber"/>
              <w:rFonts w:ascii="Times New Roman" w:hAnsi="Times New Roman" w:cs="Times New Roman"/>
              <w:color w:val="000000"/>
              <w:sz w:val="20"/>
              <w:szCs w:val="20"/>
            </w:rPr>
            <w:instrText xml:space="preserve">PAGE  </w:instrText>
          </w:r>
          <w:r w:rsidRPr="00954332">
            <w:rPr>
              <w:rStyle w:val="PageNumber"/>
              <w:rFonts w:ascii="Times New Roman" w:hAnsi="Times New Roman" w:cs="Times New Roman"/>
              <w:color w:val="000000"/>
              <w:sz w:val="20"/>
              <w:szCs w:val="20"/>
            </w:rPr>
            <w:fldChar w:fldCharType="separate"/>
          </w:r>
          <w:r w:rsidRPr="00954332">
            <w:rPr>
              <w:rStyle w:val="PageNumber"/>
              <w:rFonts w:ascii="Times New Roman" w:hAnsi="Times New Roman" w:cs="Times New Roman"/>
              <w:noProof/>
              <w:color w:val="000000"/>
              <w:sz w:val="20"/>
              <w:szCs w:val="20"/>
            </w:rPr>
            <w:t>1</w:t>
          </w:r>
          <w:r w:rsidRPr="00954332">
            <w:rPr>
              <w:rStyle w:val="PageNumber"/>
              <w:rFonts w:ascii="Times New Roman" w:hAnsi="Times New Roman" w:cs="Times New Roman"/>
              <w:color w:val="000000"/>
              <w:sz w:val="20"/>
              <w:szCs w:val="20"/>
            </w:rPr>
            <w:fldChar w:fldCharType="end"/>
          </w:r>
          <w:r w:rsidRPr="00954332">
            <w:rPr>
              <w:rStyle w:val="PageNumber"/>
              <w:rFonts w:ascii="Times New Roman" w:hAnsi="Times New Roman" w:cs="Times New Roman"/>
              <w:color w:val="000000"/>
              <w:sz w:val="20"/>
              <w:szCs w:val="20"/>
            </w:rPr>
            <w:t xml:space="preserve"> iš </w:t>
          </w:r>
          <w:r w:rsidRPr="00954332">
            <w:rPr>
              <w:rStyle w:val="PageNumber"/>
              <w:rFonts w:ascii="Times New Roman" w:hAnsi="Times New Roman" w:cs="Times New Roman"/>
              <w:color w:val="000000"/>
              <w:sz w:val="20"/>
              <w:szCs w:val="20"/>
            </w:rPr>
            <w:fldChar w:fldCharType="begin"/>
          </w:r>
          <w:r w:rsidRPr="00954332">
            <w:rPr>
              <w:rStyle w:val="PageNumber"/>
              <w:rFonts w:ascii="Times New Roman" w:hAnsi="Times New Roman" w:cs="Times New Roman"/>
              <w:color w:val="000000"/>
              <w:sz w:val="20"/>
              <w:szCs w:val="20"/>
            </w:rPr>
            <w:instrText xml:space="preserve"> NUMPAGES </w:instrText>
          </w:r>
          <w:r w:rsidRPr="00954332">
            <w:rPr>
              <w:rStyle w:val="PageNumber"/>
              <w:rFonts w:ascii="Times New Roman" w:hAnsi="Times New Roman" w:cs="Times New Roman"/>
              <w:color w:val="000000"/>
              <w:sz w:val="20"/>
              <w:szCs w:val="20"/>
            </w:rPr>
            <w:fldChar w:fldCharType="separate"/>
          </w:r>
          <w:r w:rsidRPr="00954332">
            <w:rPr>
              <w:rStyle w:val="PageNumber"/>
              <w:rFonts w:ascii="Times New Roman" w:hAnsi="Times New Roman" w:cs="Times New Roman"/>
              <w:noProof/>
              <w:color w:val="000000"/>
              <w:sz w:val="20"/>
              <w:szCs w:val="20"/>
            </w:rPr>
            <w:t>10</w:t>
          </w:r>
          <w:r w:rsidRPr="00954332">
            <w:rPr>
              <w:rStyle w:val="PageNumber"/>
              <w:rFonts w:ascii="Times New Roman" w:hAnsi="Times New Roman" w:cs="Times New Roman"/>
              <w:color w:val="000000"/>
              <w:sz w:val="20"/>
              <w:szCs w:val="20"/>
            </w:rPr>
            <w:fldChar w:fldCharType="end"/>
          </w:r>
        </w:p>
      </w:tc>
    </w:tr>
  </w:tbl>
  <w:p w14:paraId="1682613C" w14:textId="77777777" w:rsidR="008C06D8" w:rsidRDefault="008C0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A4D"/>
    <w:multiLevelType w:val="hybridMultilevel"/>
    <w:tmpl w:val="A5B47C6E"/>
    <w:lvl w:ilvl="0" w:tplc="A6D82CE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5177DD2"/>
    <w:multiLevelType w:val="multilevel"/>
    <w:tmpl w:val="0427001D"/>
    <w:styleLink w:val="Style2"/>
    <w:lvl w:ilvl="0">
      <w:start w:val="4"/>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3E0152"/>
    <w:multiLevelType w:val="hybridMultilevel"/>
    <w:tmpl w:val="55368E58"/>
    <w:lvl w:ilvl="0" w:tplc="F48065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7027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90B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E74B5C"/>
    <w:multiLevelType w:val="multilevel"/>
    <w:tmpl w:val="28B61E36"/>
    <w:lvl w:ilvl="0">
      <w:start w:val="1"/>
      <w:numFmt w:val="decimal"/>
      <w:lvlText w:val="%1."/>
      <w:lvlJc w:val="left"/>
      <w:pPr>
        <w:ind w:left="360" w:hanging="360"/>
      </w:pPr>
    </w:lvl>
    <w:lvl w:ilvl="1">
      <w:start w:val="1"/>
      <w:numFmt w:val="decimal"/>
      <w:lvlText w:val="%1.%2."/>
      <w:lvlJc w:val="left"/>
      <w:pPr>
        <w:ind w:left="720" w:hanging="360"/>
      </w:pPr>
      <w:rPr>
        <w:b w:val="0"/>
        <w:bCs/>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6" w15:restartNumberingAfterBreak="0">
    <w:nsid w:val="22FA0375"/>
    <w:multiLevelType w:val="hybridMultilevel"/>
    <w:tmpl w:val="79F6569A"/>
    <w:lvl w:ilvl="0" w:tplc="A472519E">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8A4A60"/>
    <w:multiLevelType w:val="multilevel"/>
    <w:tmpl w:val="51688E2A"/>
    <w:lvl w:ilvl="0">
      <w:start w:val="1"/>
      <w:numFmt w:val="decimal"/>
      <w:lvlText w:val="%1."/>
      <w:lvlJc w:val="left"/>
      <w:pPr>
        <w:ind w:left="786"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8" w15:restartNumberingAfterBreak="0">
    <w:nsid w:val="266E0B73"/>
    <w:multiLevelType w:val="multilevel"/>
    <w:tmpl w:val="28B61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6D902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B50924"/>
    <w:multiLevelType w:val="multilevel"/>
    <w:tmpl w:val="8A882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475EB5"/>
    <w:multiLevelType w:val="hybridMultilevel"/>
    <w:tmpl w:val="FB92C206"/>
    <w:lvl w:ilvl="0" w:tplc="354C25B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734A34"/>
    <w:multiLevelType w:val="multilevel"/>
    <w:tmpl w:val="28B61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999696D"/>
    <w:multiLevelType w:val="multilevel"/>
    <w:tmpl w:val="B2980B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14738F"/>
    <w:multiLevelType w:val="multilevel"/>
    <w:tmpl w:val="28B61E36"/>
    <w:lvl w:ilvl="0">
      <w:start w:val="1"/>
      <w:numFmt w:val="decimal"/>
      <w:lvlText w:val="%1."/>
      <w:lvlJc w:val="left"/>
      <w:pPr>
        <w:ind w:left="360" w:hanging="360"/>
      </w:pPr>
    </w:lvl>
    <w:lvl w:ilvl="1">
      <w:start w:val="1"/>
      <w:numFmt w:val="decimal"/>
      <w:lvlText w:val="%1.%2."/>
      <w:lvlJc w:val="left"/>
      <w:pPr>
        <w:ind w:left="720" w:hanging="360"/>
      </w:pPr>
      <w:rPr>
        <w:b w:val="0"/>
        <w:bCs/>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5" w15:restartNumberingAfterBreak="0">
    <w:nsid w:val="4CD25828"/>
    <w:multiLevelType w:val="multilevel"/>
    <w:tmpl w:val="28B61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E705F84"/>
    <w:multiLevelType w:val="hybridMultilevel"/>
    <w:tmpl w:val="5CE0538C"/>
    <w:lvl w:ilvl="0" w:tplc="380C88F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5D143C"/>
    <w:multiLevelType w:val="hybridMultilevel"/>
    <w:tmpl w:val="5D7E3884"/>
    <w:lvl w:ilvl="0" w:tplc="62EEB5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B6580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B2740D"/>
    <w:multiLevelType w:val="multilevel"/>
    <w:tmpl w:val="0427001F"/>
    <w:numStyleLink w:val="Style1"/>
  </w:abstractNum>
  <w:abstractNum w:abstractNumId="20" w15:restartNumberingAfterBreak="0">
    <w:nsid w:val="63EF1019"/>
    <w:multiLevelType w:val="multilevel"/>
    <w:tmpl w:val="28B61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41674D0"/>
    <w:multiLevelType w:val="hybridMultilevel"/>
    <w:tmpl w:val="7BB68F3C"/>
    <w:lvl w:ilvl="0" w:tplc="5A9ED5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D422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82E93"/>
    <w:multiLevelType w:val="hybridMultilevel"/>
    <w:tmpl w:val="0D3C1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F43D9"/>
    <w:multiLevelType w:val="multilevel"/>
    <w:tmpl w:val="51688E2A"/>
    <w:lvl w:ilvl="0">
      <w:start w:val="1"/>
      <w:numFmt w:val="decimal"/>
      <w:lvlText w:val="%1."/>
      <w:lvlJc w:val="left"/>
      <w:pPr>
        <w:ind w:left="786"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25" w15:restartNumberingAfterBreak="0">
    <w:nsid w:val="6AE801BF"/>
    <w:multiLevelType w:val="multilevel"/>
    <w:tmpl w:val="28B61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6C147D75"/>
    <w:multiLevelType w:val="hybridMultilevel"/>
    <w:tmpl w:val="9B4AE5C0"/>
    <w:lvl w:ilvl="0" w:tplc="62EEB5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51501"/>
    <w:multiLevelType w:val="multilevel"/>
    <w:tmpl w:val="0427001F"/>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32787B"/>
    <w:multiLevelType w:val="hybridMultilevel"/>
    <w:tmpl w:val="C6540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433864">
    <w:abstractNumId w:val="11"/>
  </w:num>
  <w:num w:numId="2" w16cid:durableId="873614296">
    <w:abstractNumId w:val="23"/>
  </w:num>
  <w:num w:numId="3" w16cid:durableId="1912537850">
    <w:abstractNumId w:val="28"/>
  </w:num>
  <w:num w:numId="4" w16cid:durableId="1146894774">
    <w:abstractNumId w:val="17"/>
  </w:num>
  <w:num w:numId="5" w16cid:durableId="1469665588">
    <w:abstractNumId w:val="26"/>
  </w:num>
  <w:num w:numId="6" w16cid:durableId="1971783472">
    <w:abstractNumId w:val="24"/>
  </w:num>
  <w:num w:numId="7" w16cid:durableId="1163861651">
    <w:abstractNumId w:val="3"/>
  </w:num>
  <w:num w:numId="8" w16cid:durableId="497235456">
    <w:abstractNumId w:val="18"/>
  </w:num>
  <w:num w:numId="9" w16cid:durableId="1625966719">
    <w:abstractNumId w:val="4"/>
  </w:num>
  <w:num w:numId="10" w16cid:durableId="180779668">
    <w:abstractNumId w:val="27"/>
  </w:num>
  <w:num w:numId="11" w16cid:durableId="2136218805">
    <w:abstractNumId w:val="1"/>
  </w:num>
  <w:num w:numId="12" w16cid:durableId="1574317534">
    <w:abstractNumId w:val="19"/>
  </w:num>
  <w:num w:numId="13" w16cid:durableId="1229271695">
    <w:abstractNumId w:val="6"/>
  </w:num>
  <w:num w:numId="14" w16cid:durableId="1292783091">
    <w:abstractNumId w:val="8"/>
  </w:num>
  <w:num w:numId="15" w16cid:durableId="561645052">
    <w:abstractNumId w:val="15"/>
  </w:num>
  <w:num w:numId="16" w16cid:durableId="1658653508">
    <w:abstractNumId w:val="20"/>
  </w:num>
  <w:num w:numId="17" w16cid:durableId="1332947209">
    <w:abstractNumId w:val="25"/>
  </w:num>
  <w:num w:numId="18" w16cid:durableId="655229138">
    <w:abstractNumId w:val="12"/>
  </w:num>
  <w:num w:numId="19" w16cid:durableId="77756160">
    <w:abstractNumId w:val="16"/>
  </w:num>
  <w:num w:numId="20" w16cid:durableId="1426806053">
    <w:abstractNumId w:val="5"/>
  </w:num>
  <w:num w:numId="21" w16cid:durableId="105656918">
    <w:abstractNumId w:val="14"/>
  </w:num>
  <w:num w:numId="22" w16cid:durableId="1148938401">
    <w:abstractNumId w:val="21"/>
  </w:num>
  <w:num w:numId="23" w16cid:durableId="1064180144">
    <w:abstractNumId w:val="7"/>
  </w:num>
  <w:num w:numId="24" w16cid:durableId="51663129">
    <w:abstractNumId w:val="22"/>
  </w:num>
  <w:num w:numId="25" w16cid:durableId="2027822400">
    <w:abstractNumId w:val="13"/>
  </w:num>
  <w:num w:numId="26" w16cid:durableId="1004550634">
    <w:abstractNumId w:val="2"/>
  </w:num>
  <w:num w:numId="27" w16cid:durableId="198666577">
    <w:abstractNumId w:val="9"/>
  </w:num>
  <w:num w:numId="28" w16cid:durableId="1055471407">
    <w:abstractNumId w:val="10"/>
  </w:num>
  <w:num w:numId="29" w16cid:durableId="17311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A8"/>
    <w:rsid w:val="00000F80"/>
    <w:rsid w:val="000048DA"/>
    <w:rsid w:val="00005CF5"/>
    <w:rsid w:val="00010831"/>
    <w:rsid w:val="00014697"/>
    <w:rsid w:val="0001754E"/>
    <w:rsid w:val="00024511"/>
    <w:rsid w:val="00036A4F"/>
    <w:rsid w:val="00037CF8"/>
    <w:rsid w:val="00042D05"/>
    <w:rsid w:val="000461CF"/>
    <w:rsid w:val="00047490"/>
    <w:rsid w:val="0005003D"/>
    <w:rsid w:val="00050474"/>
    <w:rsid w:val="00050710"/>
    <w:rsid w:val="00053772"/>
    <w:rsid w:val="00053BB2"/>
    <w:rsid w:val="00053C3E"/>
    <w:rsid w:val="00057DD9"/>
    <w:rsid w:val="00064F60"/>
    <w:rsid w:val="0006632B"/>
    <w:rsid w:val="00072DB3"/>
    <w:rsid w:val="0007464E"/>
    <w:rsid w:val="00077690"/>
    <w:rsid w:val="00077C45"/>
    <w:rsid w:val="00082438"/>
    <w:rsid w:val="00085AA0"/>
    <w:rsid w:val="000873BD"/>
    <w:rsid w:val="0009648F"/>
    <w:rsid w:val="000A0004"/>
    <w:rsid w:val="000A179C"/>
    <w:rsid w:val="000A3511"/>
    <w:rsid w:val="000A6875"/>
    <w:rsid w:val="000A7063"/>
    <w:rsid w:val="000B0B37"/>
    <w:rsid w:val="000B101A"/>
    <w:rsid w:val="000B3226"/>
    <w:rsid w:val="000B59AF"/>
    <w:rsid w:val="000C0DCD"/>
    <w:rsid w:val="000C750E"/>
    <w:rsid w:val="000D1DC8"/>
    <w:rsid w:val="000D6436"/>
    <w:rsid w:val="000E4FA9"/>
    <w:rsid w:val="000E5996"/>
    <w:rsid w:val="000E5D90"/>
    <w:rsid w:val="000E648C"/>
    <w:rsid w:val="000F2DAE"/>
    <w:rsid w:val="000F376A"/>
    <w:rsid w:val="000F3D1E"/>
    <w:rsid w:val="000F688F"/>
    <w:rsid w:val="000F739B"/>
    <w:rsid w:val="001016BE"/>
    <w:rsid w:val="00101DAB"/>
    <w:rsid w:val="0010392A"/>
    <w:rsid w:val="00110998"/>
    <w:rsid w:val="00111ADB"/>
    <w:rsid w:val="001122C2"/>
    <w:rsid w:val="001137FC"/>
    <w:rsid w:val="00113C33"/>
    <w:rsid w:val="00115915"/>
    <w:rsid w:val="00115FD7"/>
    <w:rsid w:val="001173C3"/>
    <w:rsid w:val="0011790D"/>
    <w:rsid w:val="00121067"/>
    <w:rsid w:val="00121466"/>
    <w:rsid w:val="00130420"/>
    <w:rsid w:val="001323CA"/>
    <w:rsid w:val="0013562E"/>
    <w:rsid w:val="001376E2"/>
    <w:rsid w:val="001377F9"/>
    <w:rsid w:val="0014348B"/>
    <w:rsid w:val="00145ED9"/>
    <w:rsid w:val="0014724A"/>
    <w:rsid w:val="001526F5"/>
    <w:rsid w:val="00152A14"/>
    <w:rsid w:val="0015391F"/>
    <w:rsid w:val="00154369"/>
    <w:rsid w:val="00156DBC"/>
    <w:rsid w:val="001615E0"/>
    <w:rsid w:val="00161EFE"/>
    <w:rsid w:val="001626B1"/>
    <w:rsid w:val="00164A0D"/>
    <w:rsid w:val="00166369"/>
    <w:rsid w:val="001674A7"/>
    <w:rsid w:val="0016796D"/>
    <w:rsid w:val="001715EF"/>
    <w:rsid w:val="00182551"/>
    <w:rsid w:val="001831F3"/>
    <w:rsid w:val="0018484D"/>
    <w:rsid w:val="00186B30"/>
    <w:rsid w:val="00186D8A"/>
    <w:rsid w:val="00192A6F"/>
    <w:rsid w:val="00195B69"/>
    <w:rsid w:val="001A0981"/>
    <w:rsid w:val="001A1F3C"/>
    <w:rsid w:val="001C06FE"/>
    <w:rsid w:val="001C076F"/>
    <w:rsid w:val="001C13A1"/>
    <w:rsid w:val="001C154A"/>
    <w:rsid w:val="001C16CA"/>
    <w:rsid w:val="001C2B06"/>
    <w:rsid w:val="001C3B52"/>
    <w:rsid w:val="001C6862"/>
    <w:rsid w:val="001C794A"/>
    <w:rsid w:val="001C7989"/>
    <w:rsid w:val="001D085D"/>
    <w:rsid w:val="001D22EC"/>
    <w:rsid w:val="001D4224"/>
    <w:rsid w:val="001D6F19"/>
    <w:rsid w:val="001E473E"/>
    <w:rsid w:val="001F0CE6"/>
    <w:rsid w:val="001F6B53"/>
    <w:rsid w:val="001F78B6"/>
    <w:rsid w:val="0020077B"/>
    <w:rsid w:val="00203422"/>
    <w:rsid w:val="00204BD2"/>
    <w:rsid w:val="00206954"/>
    <w:rsid w:val="002072C5"/>
    <w:rsid w:val="00210074"/>
    <w:rsid w:val="002112E8"/>
    <w:rsid w:val="00211365"/>
    <w:rsid w:val="0021772E"/>
    <w:rsid w:val="002218B3"/>
    <w:rsid w:val="00226A8E"/>
    <w:rsid w:val="0023083C"/>
    <w:rsid w:val="00232457"/>
    <w:rsid w:val="00233A64"/>
    <w:rsid w:val="002350F5"/>
    <w:rsid w:val="00235EE6"/>
    <w:rsid w:val="002414FD"/>
    <w:rsid w:val="00243A81"/>
    <w:rsid w:val="0024519A"/>
    <w:rsid w:val="00245757"/>
    <w:rsid w:val="00246300"/>
    <w:rsid w:val="002467B2"/>
    <w:rsid w:val="0025193A"/>
    <w:rsid w:val="00251BF0"/>
    <w:rsid w:val="002612B8"/>
    <w:rsid w:val="002612C7"/>
    <w:rsid w:val="00262E9D"/>
    <w:rsid w:val="00265142"/>
    <w:rsid w:val="002664B4"/>
    <w:rsid w:val="00270C61"/>
    <w:rsid w:val="00282FE1"/>
    <w:rsid w:val="00284C86"/>
    <w:rsid w:val="002868B5"/>
    <w:rsid w:val="0029063C"/>
    <w:rsid w:val="00292525"/>
    <w:rsid w:val="002A0765"/>
    <w:rsid w:val="002A2ADC"/>
    <w:rsid w:val="002A4677"/>
    <w:rsid w:val="002A5379"/>
    <w:rsid w:val="002A667F"/>
    <w:rsid w:val="002B17BD"/>
    <w:rsid w:val="002B25A0"/>
    <w:rsid w:val="002B2F0B"/>
    <w:rsid w:val="002B43BD"/>
    <w:rsid w:val="002B442F"/>
    <w:rsid w:val="002B7BD8"/>
    <w:rsid w:val="002C15A4"/>
    <w:rsid w:val="002C3E2C"/>
    <w:rsid w:val="002C615A"/>
    <w:rsid w:val="002C6182"/>
    <w:rsid w:val="002C6875"/>
    <w:rsid w:val="002D4DB9"/>
    <w:rsid w:val="002E06B1"/>
    <w:rsid w:val="002E2358"/>
    <w:rsid w:val="002E266D"/>
    <w:rsid w:val="002E34F3"/>
    <w:rsid w:val="002E5989"/>
    <w:rsid w:val="002E6222"/>
    <w:rsid w:val="002F137C"/>
    <w:rsid w:val="002F2A40"/>
    <w:rsid w:val="002F38FE"/>
    <w:rsid w:val="002F3C53"/>
    <w:rsid w:val="003015C9"/>
    <w:rsid w:val="00301CEC"/>
    <w:rsid w:val="00307DFB"/>
    <w:rsid w:val="0031180D"/>
    <w:rsid w:val="003138A5"/>
    <w:rsid w:val="00314964"/>
    <w:rsid w:val="003204AD"/>
    <w:rsid w:val="00323EF4"/>
    <w:rsid w:val="00324381"/>
    <w:rsid w:val="0032506F"/>
    <w:rsid w:val="00325FE7"/>
    <w:rsid w:val="00326A76"/>
    <w:rsid w:val="00330127"/>
    <w:rsid w:val="00334B59"/>
    <w:rsid w:val="00343DDA"/>
    <w:rsid w:val="003500C5"/>
    <w:rsid w:val="003528D3"/>
    <w:rsid w:val="00353B58"/>
    <w:rsid w:val="0036025B"/>
    <w:rsid w:val="00360320"/>
    <w:rsid w:val="0036101F"/>
    <w:rsid w:val="00365437"/>
    <w:rsid w:val="00372D94"/>
    <w:rsid w:val="00374D8F"/>
    <w:rsid w:val="00376A7A"/>
    <w:rsid w:val="00380BD4"/>
    <w:rsid w:val="00380F66"/>
    <w:rsid w:val="00385FFB"/>
    <w:rsid w:val="00386723"/>
    <w:rsid w:val="00387CFC"/>
    <w:rsid w:val="00390031"/>
    <w:rsid w:val="003935C4"/>
    <w:rsid w:val="00395129"/>
    <w:rsid w:val="00395BD8"/>
    <w:rsid w:val="003A12E2"/>
    <w:rsid w:val="003A2519"/>
    <w:rsid w:val="003A2CE0"/>
    <w:rsid w:val="003A3002"/>
    <w:rsid w:val="003A39DE"/>
    <w:rsid w:val="003A3C8D"/>
    <w:rsid w:val="003A4D30"/>
    <w:rsid w:val="003A52F1"/>
    <w:rsid w:val="003B3A55"/>
    <w:rsid w:val="003B67F8"/>
    <w:rsid w:val="003B6DBD"/>
    <w:rsid w:val="003C3AB9"/>
    <w:rsid w:val="003C7E4E"/>
    <w:rsid w:val="003D03AB"/>
    <w:rsid w:val="003D457F"/>
    <w:rsid w:val="003D58A6"/>
    <w:rsid w:val="003D631D"/>
    <w:rsid w:val="003E49D1"/>
    <w:rsid w:val="003E6215"/>
    <w:rsid w:val="003F1B1B"/>
    <w:rsid w:val="003F2E55"/>
    <w:rsid w:val="003F4333"/>
    <w:rsid w:val="003F4374"/>
    <w:rsid w:val="00405B33"/>
    <w:rsid w:val="00406910"/>
    <w:rsid w:val="004071BD"/>
    <w:rsid w:val="00407FEB"/>
    <w:rsid w:val="00414EC3"/>
    <w:rsid w:val="00417ADB"/>
    <w:rsid w:val="00423FFA"/>
    <w:rsid w:val="00426081"/>
    <w:rsid w:val="0042C538"/>
    <w:rsid w:val="00432375"/>
    <w:rsid w:val="0043257F"/>
    <w:rsid w:val="0043426C"/>
    <w:rsid w:val="00436E26"/>
    <w:rsid w:val="004404F5"/>
    <w:rsid w:val="00441869"/>
    <w:rsid w:val="004467F7"/>
    <w:rsid w:val="00452CAC"/>
    <w:rsid w:val="00455365"/>
    <w:rsid w:val="004558D3"/>
    <w:rsid w:val="004559C3"/>
    <w:rsid w:val="00464138"/>
    <w:rsid w:val="00470089"/>
    <w:rsid w:val="00474BDC"/>
    <w:rsid w:val="004921F8"/>
    <w:rsid w:val="004922B4"/>
    <w:rsid w:val="0049348F"/>
    <w:rsid w:val="004A00D3"/>
    <w:rsid w:val="004A09D7"/>
    <w:rsid w:val="004A4FAB"/>
    <w:rsid w:val="004A59D3"/>
    <w:rsid w:val="004A649A"/>
    <w:rsid w:val="004A7746"/>
    <w:rsid w:val="004B02C8"/>
    <w:rsid w:val="004B7CA4"/>
    <w:rsid w:val="004C2066"/>
    <w:rsid w:val="004C31E4"/>
    <w:rsid w:val="004C38CD"/>
    <w:rsid w:val="004D4F53"/>
    <w:rsid w:val="004D6378"/>
    <w:rsid w:val="004D7323"/>
    <w:rsid w:val="004D77F9"/>
    <w:rsid w:val="004E054B"/>
    <w:rsid w:val="004E05B9"/>
    <w:rsid w:val="004E62E7"/>
    <w:rsid w:val="004F16E8"/>
    <w:rsid w:val="004F1830"/>
    <w:rsid w:val="005068E4"/>
    <w:rsid w:val="0051280F"/>
    <w:rsid w:val="0051303A"/>
    <w:rsid w:val="00513111"/>
    <w:rsid w:val="0051334F"/>
    <w:rsid w:val="00515FF0"/>
    <w:rsid w:val="00520572"/>
    <w:rsid w:val="0052193C"/>
    <w:rsid w:val="00522595"/>
    <w:rsid w:val="005235F4"/>
    <w:rsid w:val="0052477B"/>
    <w:rsid w:val="00527F17"/>
    <w:rsid w:val="00536F54"/>
    <w:rsid w:val="005375A3"/>
    <w:rsid w:val="0054609E"/>
    <w:rsid w:val="00546B12"/>
    <w:rsid w:val="00550D76"/>
    <w:rsid w:val="005527CA"/>
    <w:rsid w:val="00553D27"/>
    <w:rsid w:val="005552F5"/>
    <w:rsid w:val="00560BA6"/>
    <w:rsid w:val="0056245F"/>
    <w:rsid w:val="00566553"/>
    <w:rsid w:val="00573D26"/>
    <w:rsid w:val="00576E8A"/>
    <w:rsid w:val="00580F9D"/>
    <w:rsid w:val="0058314E"/>
    <w:rsid w:val="00583496"/>
    <w:rsid w:val="0058B1FC"/>
    <w:rsid w:val="00596F18"/>
    <w:rsid w:val="00597AFD"/>
    <w:rsid w:val="005A0FA1"/>
    <w:rsid w:val="005A1718"/>
    <w:rsid w:val="005A7B68"/>
    <w:rsid w:val="005B21B9"/>
    <w:rsid w:val="005B3817"/>
    <w:rsid w:val="005B595F"/>
    <w:rsid w:val="005C13D2"/>
    <w:rsid w:val="005C18B4"/>
    <w:rsid w:val="005C3844"/>
    <w:rsid w:val="005C3958"/>
    <w:rsid w:val="005C5AC9"/>
    <w:rsid w:val="005C6E92"/>
    <w:rsid w:val="005D066A"/>
    <w:rsid w:val="005D0A3A"/>
    <w:rsid w:val="005E28E3"/>
    <w:rsid w:val="005E55C5"/>
    <w:rsid w:val="005E56F3"/>
    <w:rsid w:val="005E6852"/>
    <w:rsid w:val="005F10FD"/>
    <w:rsid w:val="005F3E23"/>
    <w:rsid w:val="005F42E7"/>
    <w:rsid w:val="005F533D"/>
    <w:rsid w:val="005F6352"/>
    <w:rsid w:val="005F77E2"/>
    <w:rsid w:val="00601670"/>
    <w:rsid w:val="006037DD"/>
    <w:rsid w:val="00604643"/>
    <w:rsid w:val="0061070F"/>
    <w:rsid w:val="0061275A"/>
    <w:rsid w:val="0061588A"/>
    <w:rsid w:val="006159C9"/>
    <w:rsid w:val="00615F49"/>
    <w:rsid w:val="00620B29"/>
    <w:rsid w:val="006224F5"/>
    <w:rsid w:val="00630D74"/>
    <w:rsid w:val="00630EA1"/>
    <w:rsid w:val="006316AB"/>
    <w:rsid w:val="00635307"/>
    <w:rsid w:val="00635C0A"/>
    <w:rsid w:val="0063643B"/>
    <w:rsid w:val="00650BA1"/>
    <w:rsid w:val="00651DC9"/>
    <w:rsid w:val="0065318F"/>
    <w:rsid w:val="006535AA"/>
    <w:rsid w:val="00655943"/>
    <w:rsid w:val="00655D9C"/>
    <w:rsid w:val="00656039"/>
    <w:rsid w:val="006570B2"/>
    <w:rsid w:val="00657C47"/>
    <w:rsid w:val="006619E2"/>
    <w:rsid w:val="0066576F"/>
    <w:rsid w:val="0066658B"/>
    <w:rsid w:val="00667C50"/>
    <w:rsid w:val="00667C93"/>
    <w:rsid w:val="00671CB4"/>
    <w:rsid w:val="006759A5"/>
    <w:rsid w:val="00681346"/>
    <w:rsid w:val="00684A31"/>
    <w:rsid w:val="00687FA5"/>
    <w:rsid w:val="006906F5"/>
    <w:rsid w:val="00690EF9"/>
    <w:rsid w:val="00694192"/>
    <w:rsid w:val="00696B71"/>
    <w:rsid w:val="006A138A"/>
    <w:rsid w:val="006A1C13"/>
    <w:rsid w:val="006A250A"/>
    <w:rsid w:val="006A3D74"/>
    <w:rsid w:val="006A4843"/>
    <w:rsid w:val="006B3B62"/>
    <w:rsid w:val="006B4423"/>
    <w:rsid w:val="006C2DC6"/>
    <w:rsid w:val="006C482D"/>
    <w:rsid w:val="006C7CB0"/>
    <w:rsid w:val="006D1C66"/>
    <w:rsid w:val="006D4A6B"/>
    <w:rsid w:val="006D54B6"/>
    <w:rsid w:val="006D67F7"/>
    <w:rsid w:val="006D7C2D"/>
    <w:rsid w:val="006E04BF"/>
    <w:rsid w:val="006E0AB0"/>
    <w:rsid w:val="006E2C31"/>
    <w:rsid w:val="006E371A"/>
    <w:rsid w:val="006E4E08"/>
    <w:rsid w:val="006E53C1"/>
    <w:rsid w:val="006F1608"/>
    <w:rsid w:val="006F419B"/>
    <w:rsid w:val="006F563B"/>
    <w:rsid w:val="006F6D8E"/>
    <w:rsid w:val="006F7674"/>
    <w:rsid w:val="00702084"/>
    <w:rsid w:val="00702A9D"/>
    <w:rsid w:val="00707134"/>
    <w:rsid w:val="007077DD"/>
    <w:rsid w:val="00711736"/>
    <w:rsid w:val="007128B1"/>
    <w:rsid w:val="0071361F"/>
    <w:rsid w:val="0071783F"/>
    <w:rsid w:val="007218EF"/>
    <w:rsid w:val="00723AF3"/>
    <w:rsid w:val="00726F79"/>
    <w:rsid w:val="00730A76"/>
    <w:rsid w:val="00730CCB"/>
    <w:rsid w:val="00732769"/>
    <w:rsid w:val="0073497D"/>
    <w:rsid w:val="0073646B"/>
    <w:rsid w:val="007369B8"/>
    <w:rsid w:val="0073786E"/>
    <w:rsid w:val="0074732E"/>
    <w:rsid w:val="0075070A"/>
    <w:rsid w:val="007515A4"/>
    <w:rsid w:val="00751A9A"/>
    <w:rsid w:val="00761B24"/>
    <w:rsid w:val="00764FAA"/>
    <w:rsid w:val="00767275"/>
    <w:rsid w:val="0077410C"/>
    <w:rsid w:val="007829C2"/>
    <w:rsid w:val="00787CDE"/>
    <w:rsid w:val="00791A18"/>
    <w:rsid w:val="0079279F"/>
    <w:rsid w:val="007961E5"/>
    <w:rsid w:val="0079764C"/>
    <w:rsid w:val="007977C9"/>
    <w:rsid w:val="007A05ED"/>
    <w:rsid w:val="007A3ED0"/>
    <w:rsid w:val="007A50BA"/>
    <w:rsid w:val="007A562C"/>
    <w:rsid w:val="007A63F8"/>
    <w:rsid w:val="007B77B5"/>
    <w:rsid w:val="007B78D8"/>
    <w:rsid w:val="007C0798"/>
    <w:rsid w:val="007C2668"/>
    <w:rsid w:val="007C6958"/>
    <w:rsid w:val="007D0C5D"/>
    <w:rsid w:val="007D3E7F"/>
    <w:rsid w:val="007D3F37"/>
    <w:rsid w:val="007D66E4"/>
    <w:rsid w:val="007E26D2"/>
    <w:rsid w:val="007E40F1"/>
    <w:rsid w:val="007E782B"/>
    <w:rsid w:val="007F1391"/>
    <w:rsid w:val="007F39A4"/>
    <w:rsid w:val="00806B0F"/>
    <w:rsid w:val="0081083A"/>
    <w:rsid w:val="008113A8"/>
    <w:rsid w:val="00812567"/>
    <w:rsid w:val="00816E40"/>
    <w:rsid w:val="00820297"/>
    <w:rsid w:val="0082297D"/>
    <w:rsid w:val="008236EB"/>
    <w:rsid w:val="008271AD"/>
    <w:rsid w:val="00830DC4"/>
    <w:rsid w:val="00833CEF"/>
    <w:rsid w:val="00834C21"/>
    <w:rsid w:val="0083500C"/>
    <w:rsid w:val="00836B86"/>
    <w:rsid w:val="00837488"/>
    <w:rsid w:val="008412ED"/>
    <w:rsid w:val="00841943"/>
    <w:rsid w:val="00842CBE"/>
    <w:rsid w:val="00842F4D"/>
    <w:rsid w:val="00853F04"/>
    <w:rsid w:val="008569F9"/>
    <w:rsid w:val="0086182A"/>
    <w:rsid w:val="008618B4"/>
    <w:rsid w:val="008630ED"/>
    <w:rsid w:val="008734A5"/>
    <w:rsid w:val="0088096D"/>
    <w:rsid w:val="008821E7"/>
    <w:rsid w:val="008840B4"/>
    <w:rsid w:val="0089029F"/>
    <w:rsid w:val="008930AA"/>
    <w:rsid w:val="008957E3"/>
    <w:rsid w:val="008B399C"/>
    <w:rsid w:val="008C06D8"/>
    <w:rsid w:val="008C74C3"/>
    <w:rsid w:val="008CAEAE"/>
    <w:rsid w:val="008D3CF6"/>
    <w:rsid w:val="008D50EA"/>
    <w:rsid w:val="008D58D1"/>
    <w:rsid w:val="008D6EB2"/>
    <w:rsid w:val="008D7E5F"/>
    <w:rsid w:val="008E14D4"/>
    <w:rsid w:val="008E26E9"/>
    <w:rsid w:val="008E3417"/>
    <w:rsid w:val="008E3E31"/>
    <w:rsid w:val="008F072C"/>
    <w:rsid w:val="008F2F94"/>
    <w:rsid w:val="008F4C8A"/>
    <w:rsid w:val="008F52E2"/>
    <w:rsid w:val="008F7E72"/>
    <w:rsid w:val="00902253"/>
    <w:rsid w:val="00905580"/>
    <w:rsid w:val="0090779D"/>
    <w:rsid w:val="009127D1"/>
    <w:rsid w:val="00921347"/>
    <w:rsid w:val="009221D4"/>
    <w:rsid w:val="009223BB"/>
    <w:rsid w:val="00922653"/>
    <w:rsid w:val="00922FA4"/>
    <w:rsid w:val="00923503"/>
    <w:rsid w:val="00923B30"/>
    <w:rsid w:val="009244FC"/>
    <w:rsid w:val="00924FC4"/>
    <w:rsid w:val="00925423"/>
    <w:rsid w:val="00927C25"/>
    <w:rsid w:val="00930A22"/>
    <w:rsid w:val="00933F58"/>
    <w:rsid w:val="0093420C"/>
    <w:rsid w:val="00935529"/>
    <w:rsid w:val="00935D43"/>
    <w:rsid w:val="0094061F"/>
    <w:rsid w:val="0094152D"/>
    <w:rsid w:val="009439D9"/>
    <w:rsid w:val="00946A0A"/>
    <w:rsid w:val="009475B5"/>
    <w:rsid w:val="00951988"/>
    <w:rsid w:val="00954332"/>
    <w:rsid w:val="0095558B"/>
    <w:rsid w:val="009562E6"/>
    <w:rsid w:val="00964E9E"/>
    <w:rsid w:val="009667BA"/>
    <w:rsid w:val="009710FF"/>
    <w:rsid w:val="009724D2"/>
    <w:rsid w:val="00975578"/>
    <w:rsid w:val="009826A9"/>
    <w:rsid w:val="00983116"/>
    <w:rsid w:val="00985906"/>
    <w:rsid w:val="00991092"/>
    <w:rsid w:val="009925BA"/>
    <w:rsid w:val="00993E2C"/>
    <w:rsid w:val="009945C6"/>
    <w:rsid w:val="009A0532"/>
    <w:rsid w:val="009A7A6A"/>
    <w:rsid w:val="009B34CB"/>
    <w:rsid w:val="009B478B"/>
    <w:rsid w:val="009C0538"/>
    <w:rsid w:val="009C07CF"/>
    <w:rsid w:val="009C593A"/>
    <w:rsid w:val="009C67ED"/>
    <w:rsid w:val="009D3719"/>
    <w:rsid w:val="009D5A61"/>
    <w:rsid w:val="009E3809"/>
    <w:rsid w:val="009F54D9"/>
    <w:rsid w:val="009F59FD"/>
    <w:rsid w:val="009F61CD"/>
    <w:rsid w:val="00A02CBF"/>
    <w:rsid w:val="00A02E11"/>
    <w:rsid w:val="00A03D53"/>
    <w:rsid w:val="00A04799"/>
    <w:rsid w:val="00A07DBD"/>
    <w:rsid w:val="00A104E1"/>
    <w:rsid w:val="00A16247"/>
    <w:rsid w:val="00A17080"/>
    <w:rsid w:val="00A191F1"/>
    <w:rsid w:val="00A2334C"/>
    <w:rsid w:val="00A30747"/>
    <w:rsid w:val="00A330E6"/>
    <w:rsid w:val="00A3597A"/>
    <w:rsid w:val="00A35EDA"/>
    <w:rsid w:val="00A41797"/>
    <w:rsid w:val="00A536FE"/>
    <w:rsid w:val="00A53D58"/>
    <w:rsid w:val="00A5478B"/>
    <w:rsid w:val="00A5617A"/>
    <w:rsid w:val="00A676F4"/>
    <w:rsid w:val="00A72305"/>
    <w:rsid w:val="00A74183"/>
    <w:rsid w:val="00A74D6D"/>
    <w:rsid w:val="00A77DC2"/>
    <w:rsid w:val="00A83A04"/>
    <w:rsid w:val="00A8400B"/>
    <w:rsid w:val="00A841C5"/>
    <w:rsid w:val="00A85374"/>
    <w:rsid w:val="00A877E3"/>
    <w:rsid w:val="00A9460C"/>
    <w:rsid w:val="00A94724"/>
    <w:rsid w:val="00A94A13"/>
    <w:rsid w:val="00AA0793"/>
    <w:rsid w:val="00AA3A43"/>
    <w:rsid w:val="00AA3B86"/>
    <w:rsid w:val="00AA531D"/>
    <w:rsid w:val="00AA61DF"/>
    <w:rsid w:val="00AA64EC"/>
    <w:rsid w:val="00AA6DA2"/>
    <w:rsid w:val="00AA6F40"/>
    <w:rsid w:val="00AB0D8C"/>
    <w:rsid w:val="00AB32E2"/>
    <w:rsid w:val="00AB60A7"/>
    <w:rsid w:val="00AC1A37"/>
    <w:rsid w:val="00AD0836"/>
    <w:rsid w:val="00AD08C6"/>
    <w:rsid w:val="00AD38D1"/>
    <w:rsid w:val="00AE0F46"/>
    <w:rsid w:val="00AE2928"/>
    <w:rsid w:val="00AE31FA"/>
    <w:rsid w:val="00AE38EB"/>
    <w:rsid w:val="00AE576F"/>
    <w:rsid w:val="00AF06F6"/>
    <w:rsid w:val="00AF2823"/>
    <w:rsid w:val="00B02A09"/>
    <w:rsid w:val="00B0674A"/>
    <w:rsid w:val="00B117B8"/>
    <w:rsid w:val="00B1288E"/>
    <w:rsid w:val="00B21795"/>
    <w:rsid w:val="00B3362A"/>
    <w:rsid w:val="00B337DB"/>
    <w:rsid w:val="00B35E91"/>
    <w:rsid w:val="00B36D97"/>
    <w:rsid w:val="00B37F90"/>
    <w:rsid w:val="00B40659"/>
    <w:rsid w:val="00B40D54"/>
    <w:rsid w:val="00B42800"/>
    <w:rsid w:val="00B50515"/>
    <w:rsid w:val="00B50CFB"/>
    <w:rsid w:val="00B51507"/>
    <w:rsid w:val="00B517B7"/>
    <w:rsid w:val="00B5265F"/>
    <w:rsid w:val="00B52B52"/>
    <w:rsid w:val="00B53BEB"/>
    <w:rsid w:val="00B54D50"/>
    <w:rsid w:val="00B574F5"/>
    <w:rsid w:val="00B57C32"/>
    <w:rsid w:val="00B63BFF"/>
    <w:rsid w:val="00B66E15"/>
    <w:rsid w:val="00B73E68"/>
    <w:rsid w:val="00B75193"/>
    <w:rsid w:val="00B80CDF"/>
    <w:rsid w:val="00B82B72"/>
    <w:rsid w:val="00B846D1"/>
    <w:rsid w:val="00B84F36"/>
    <w:rsid w:val="00B9093A"/>
    <w:rsid w:val="00B95E2D"/>
    <w:rsid w:val="00BA52A8"/>
    <w:rsid w:val="00BA733A"/>
    <w:rsid w:val="00BB05D5"/>
    <w:rsid w:val="00BB2297"/>
    <w:rsid w:val="00BB3156"/>
    <w:rsid w:val="00BB3526"/>
    <w:rsid w:val="00BB6134"/>
    <w:rsid w:val="00BB7436"/>
    <w:rsid w:val="00BC058F"/>
    <w:rsid w:val="00BC26BF"/>
    <w:rsid w:val="00BC2FBA"/>
    <w:rsid w:val="00BC4A08"/>
    <w:rsid w:val="00BC4EF1"/>
    <w:rsid w:val="00BC5E80"/>
    <w:rsid w:val="00BC6BCB"/>
    <w:rsid w:val="00BD2B0B"/>
    <w:rsid w:val="00BD55FD"/>
    <w:rsid w:val="00BD604D"/>
    <w:rsid w:val="00BD622F"/>
    <w:rsid w:val="00BD6D50"/>
    <w:rsid w:val="00BE12BB"/>
    <w:rsid w:val="00BE2754"/>
    <w:rsid w:val="00BE3762"/>
    <w:rsid w:val="00BE37D0"/>
    <w:rsid w:val="00BE4875"/>
    <w:rsid w:val="00BE6264"/>
    <w:rsid w:val="00BE7E94"/>
    <w:rsid w:val="00BF2DE3"/>
    <w:rsid w:val="00BF3452"/>
    <w:rsid w:val="00BF442D"/>
    <w:rsid w:val="00BF583E"/>
    <w:rsid w:val="00C035BE"/>
    <w:rsid w:val="00C07D6F"/>
    <w:rsid w:val="00C127F3"/>
    <w:rsid w:val="00C14244"/>
    <w:rsid w:val="00C14315"/>
    <w:rsid w:val="00C201E3"/>
    <w:rsid w:val="00C264E0"/>
    <w:rsid w:val="00C26A0D"/>
    <w:rsid w:val="00C27F8E"/>
    <w:rsid w:val="00C34EC4"/>
    <w:rsid w:val="00C34EE6"/>
    <w:rsid w:val="00C36031"/>
    <w:rsid w:val="00C37ACE"/>
    <w:rsid w:val="00C40D74"/>
    <w:rsid w:val="00C43E40"/>
    <w:rsid w:val="00C531DC"/>
    <w:rsid w:val="00C57F71"/>
    <w:rsid w:val="00C6077A"/>
    <w:rsid w:val="00C62BFD"/>
    <w:rsid w:val="00C64E96"/>
    <w:rsid w:val="00C667C2"/>
    <w:rsid w:val="00C7127E"/>
    <w:rsid w:val="00C8292D"/>
    <w:rsid w:val="00C8475C"/>
    <w:rsid w:val="00C862F1"/>
    <w:rsid w:val="00C92B03"/>
    <w:rsid w:val="00C954EF"/>
    <w:rsid w:val="00C95CF9"/>
    <w:rsid w:val="00C95EB2"/>
    <w:rsid w:val="00CB5AA1"/>
    <w:rsid w:val="00CBB5FD"/>
    <w:rsid w:val="00CD3501"/>
    <w:rsid w:val="00CD3B44"/>
    <w:rsid w:val="00CD503C"/>
    <w:rsid w:val="00CE038C"/>
    <w:rsid w:val="00CE068D"/>
    <w:rsid w:val="00CE0702"/>
    <w:rsid w:val="00CE1B35"/>
    <w:rsid w:val="00CE2E19"/>
    <w:rsid w:val="00CE416F"/>
    <w:rsid w:val="00CE59D3"/>
    <w:rsid w:val="00CE7D83"/>
    <w:rsid w:val="00CF19B3"/>
    <w:rsid w:val="00CF4C82"/>
    <w:rsid w:val="00D019D3"/>
    <w:rsid w:val="00D03FE7"/>
    <w:rsid w:val="00D04B5D"/>
    <w:rsid w:val="00D06288"/>
    <w:rsid w:val="00D062CE"/>
    <w:rsid w:val="00D07BF5"/>
    <w:rsid w:val="00D13DC5"/>
    <w:rsid w:val="00D17989"/>
    <w:rsid w:val="00D22178"/>
    <w:rsid w:val="00D24592"/>
    <w:rsid w:val="00D245E1"/>
    <w:rsid w:val="00D30345"/>
    <w:rsid w:val="00D306FD"/>
    <w:rsid w:val="00D34ADE"/>
    <w:rsid w:val="00D414E0"/>
    <w:rsid w:val="00D422BA"/>
    <w:rsid w:val="00D463F7"/>
    <w:rsid w:val="00D51F3C"/>
    <w:rsid w:val="00D52E4A"/>
    <w:rsid w:val="00D530F4"/>
    <w:rsid w:val="00D53BE4"/>
    <w:rsid w:val="00D55C06"/>
    <w:rsid w:val="00D5710C"/>
    <w:rsid w:val="00D6221B"/>
    <w:rsid w:val="00D6501F"/>
    <w:rsid w:val="00D6689B"/>
    <w:rsid w:val="00D711F4"/>
    <w:rsid w:val="00D714F9"/>
    <w:rsid w:val="00D80F50"/>
    <w:rsid w:val="00D81249"/>
    <w:rsid w:val="00D8180A"/>
    <w:rsid w:val="00D81B7B"/>
    <w:rsid w:val="00D84117"/>
    <w:rsid w:val="00D84892"/>
    <w:rsid w:val="00D867CC"/>
    <w:rsid w:val="00D86BD2"/>
    <w:rsid w:val="00D87D95"/>
    <w:rsid w:val="00D92B1F"/>
    <w:rsid w:val="00D94692"/>
    <w:rsid w:val="00D94C79"/>
    <w:rsid w:val="00D971BC"/>
    <w:rsid w:val="00D974E1"/>
    <w:rsid w:val="00DA3CA1"/>
    <w:rsid w:val="00DA7476"/>
    <w:rsid w:val="00DB1D0E"/>
    <w:rsid w:val="00DB2B32"/>
    <w:rsid w:val="00DB2DEE"/>
    <w:rsid w:val="00DB3727"/>
    <w:rsid w:val="00DB38B8"/>
    <w:rsid w:val="00DB3BFF"/>
    <w:rsid w:val="00DB55DD"/>
    <w:rsid w:val="00DC4B56"/>
    <w:rsid w:val="00DC5617"/>
    <w:rsid w:val="00DC5EED"/>
    <w:rsid w:val="00DD1604"/>
    <w:rsid w:val="00DE0451"/>
    <w:rsid w:val="00DE06DB"/>
    <w:rsid w:val="00DE3F74"/>
    <w:rsid w:val="00DF1977"/>
    <w:rsid w:val="00DF2698"/>
    <w:rsid w:val="00DF386F"/>
    <w:rsid w:val="00DF4A17"/>
    <w:rsid w:val="00DF57A4"/>
    <w:rsid w:val="00E02E00"/>
    <w:rsid w:val="00E03F94"/>
    <w:rsid w:val="00E070F3"/>
    <w:rsid w:val="00E11E69"/>
    <w:rsid w:val="00E12D81"/>
    <w:rsid w:val="00E142E5"/>
    <w:rsid w:val="00E16196"/>
    <w:rsid w:val="00E22004"/>
    <w:rsid w:val="00E26563"/>
    <w:rsid w:val="00E314DE"/>
    <w:rsid w:val="00E32442"/>
    <w:rsid w:val="00E34264"/>
    <w:rsid w:val="00E3774B"/>
    <w:rsid w:val="00E4032D"/>
    <w:rsid w:val="00E40787"/>
    <w:rsid w:val="00E40F96"/>
    <w:rsid w:val="00E41EDF"/>
    <w:rsid w:val="00E42F2C"/>
    <w:rsid w:val="00E56884"/>
    <w:rsid w:val="00E631BB"/>
    <w:rsid w:val="00E640FC"/>
    <w:rsid w:val="00E660FD"/>
    <w:rsid w:val="00E71F9D"/>
    <w:rsid w:val="00E7290A"/>
    <w:rsid w:val="00E7335D"/>
    <w:rsid w:val="00E7656F"/>
    <w:rsid w:val="00E76B32"/>
    <w:rsid w:val="00E916FD"/>
    <w:rsid w:val="00E91DA1"/>
    <w:rsid w:val="00E96284"/>
    <w:rsid w:val="00EA048B"/>
    <w:rsid w:val="00EA048F"/>
    <w:rsid w:val="00EA19C6"/>
    <w:rsid w:val="00EA3B05"/>
    <w:rsid w:val="00EA6FF0"/>
    <w:rsid w:val="00EB54FB"/>
    <w:rsid w:val="00EC0738"/>
    <w:rsid w:val="00EC0B98"/>
    <w:rsid w:val="00EC72A5"/>
    <w:rsid w:val="00ED0BE9"/>
    <w:rsid w:val="00ED3EA4"/>
    <w:rsid w:val="00EE1E93"/>
    <w:rsid w:val="00EE4AC7"/>
    <w:rsid w:val="00EE625E"/>
    <w:rsid w:val="00F00387"/>
    <w:rsid w:val="00F01960"/>
    <w:rsid w:val="00F069F3"/>
    <w:rsid w:val="00F13E08"/>
    <w:rsid w:val="00F15297"/>
    <w:rsid w:val="00F24816"/>
    <w:rsid w:val="00F24A1A"/>
    <w:rsid w:val="00F266AA"/>
    <w:rsid w:val="00F26B99"/>
    <w:rsid w:val="00F340E2"/>
    <w:rsid w:val="00F348E4"/>
    <w:rsid w:val="00F3524D"/>
    <w:rsid w:val="00F36C37"/>
    <w:rsid w:val="00F46480"/>
    <w:rsid w:val="00F46C07"/>
    <w:rsid w:val="00F5360C"/>
    <w:rsid w:val="00F5617E"/>
    <w:rsid w:val="00F56719"/>
    <w:rsid w:val="00F56E8F"/>
    <w:rsid w:val="00F57C53"/>
    <w:rsid w:val="00F60B23"/>
    <w:rsid w:val="00F64639"/>
    <w:rsid w:val="00F66035"/>
    <w:rsid w:val="00F6688D"/>
    <w:rsid w:val="00F674D9"/>
    <w:rsid w:val="00F6754C"/>
    <w:rsid w:val="00F72B6A"/>
    <w:rsid w:val="00F7707E"/>
    <w:rsid w:val="00F86727"/>
    <w:rsid w:val="00F87383"/>
    <w:rsid w:val="00F87941"/>
    <w:rsid w:val="00F933E2"/>
    <w:rsid w:val="00F967F6"/>
    <w:rsid w:val="00F96E5D"/>
    <w:rsid w:val="00F97B57"/>
    <w:rsid w:val="00FA0495"/>
    <w:rsid w:val="00FA20B9"/>
    <w:rsid w:val="00FA324A"/>
    <w:rsid w:val="00FA6977"/>
    <w:rsid w:val="00FB4BEE"/>
    <w:rsid w:val="00FB516C"/>
    <w:rsid w:val="00FC0318"/>
    <w:rsid w:val="00FC1908"/>
    <w:rsid w:val="00FC449E"/>
    <w:rsid w:val="00FC5687"/>
    <w:rsid w:val="00FC6181"/>
    <w:rsid w:val="00FC6B75"/>
    <w:rsid w:val="00FD1463"/>
    <w:rsid w:val="00FD2F50"/>
    <w:rsid w:val="00FD46AE"/>
    <w:rsid w:val="00FD5E51"/>
    <w:rsid w:val="00FD613E"/>
    <w:rsid w:val="00FD71AE"/>
    <w:rsid w:val="00FE358D"/>
    <w:rsid w:val="00FE50FF"/>
    <w:rsid w:val="00FE761E"/>
    <w:rsid w:val="00FF01D3"/>
    <w:rsid w:val="00FF2497"/>
    <w:rsid w:val="00FF358C"/>
    <w:rsid w:val="00FF4BAB"/>
    <w:rsid w:val="00FF5371"/>
    <w:rsid w:val="00FF5803"/>
    <w:rsid w:val="010417D9"/>
    <w:rsid w:val="01122D00"/>
    <w:rsid w:val="0168DF8D"/>
    <w:rsid w:val="019FED9F"/>
    <w:rsid w:val="01AC5D1E"/>
    <w:rsid w:val="01C91F81"/>
    <w:rsid w:val="01DBD9D7"/>
    <w:rsid w:val="01EA8131"/>
    <w:rsid w:val="01F8A981"/>
    <w:rsid w:val="01FC0150"/>
    <w:rsid w:val="01FE891C"/>
    <w:rsid w:val="0207962A"/>
    <w:rsid w:val="020DEAE9"/>
    <w:rsid w:val="02200FB9"/>
    <w:rsid w:val="025F4107"/>
    <w:rsid w:val="02B3EB94"/>
    <w:rsid w:val="02B68445"/>
    <w:rsid w:val="02C34AAB"/>
    <w:rsid w:val="02E5AAD2"/>
    <w:rsid w:val="02F141BA"/>
    <w:rsid w:val="0345AB45"/>
    <w:rsid w:val="035D6BA7"/>
    <w:rsid w:val="036C7ADA"/>
    <w:rsid w:val="037B37C9"/>
    <w:rsid w:val="037BDA70"/>
    <w:rsid w:val="037EAD9F"/>
    <w:rsid w:val="03C25E2D"/>
    <w:rsid w:val="03D4387C"/>
    <w:rsid w:val="03ED4DF5"/>
    <w:rsid w:val="0425AC78"/>
    <w:rsid w:val="0432024A"/>
    <w:rsid w:val="0448A0B1"/>
    <w:rsid w:val="045BDAB6"/>
    <w:rsid w:val="045C1A99"/>
    <w:rsid w:val="0461E1C5"/>
    <w:rsid w:val="0471F69E"/>
    <w:rsid w:val="04865336"/>
    <w:rsid w:val="04AB8A2D"/>
    <w:rsid w:val="04BECAF5"/>
    <w:rsid w:val="05088492"/>
    <w:rsid w:val="05095016"/>
    <w:rsid w:val="051DFA4B"/>
    <w:rsid w:val="057CFAEC"/>
    <w:rsid w:val="057FC6D3"/>
    <w:rsid w:val="05BA765E"/>
    <w:rsid w:val="05E9C9FC"/>
    <w:rsid w:val="05F2AF9C"/>
    <w:rsid w:val="060C3FE0"/>
    <w:rsid w:val="064D837C"/>
    <w:rsid w:val="06636803"/>
    <w:rsid w:val="069E9905"/>
    <w:rsid w:val="06A7DE8E"/>
    <w:rsid w:val="06C37604"/>
    <w:rsid w:val="072306E7"/>
    <w:rsid w:val="072E110A"/>
    <w:rsid w:val="07638F4B"/>
    <w:rsid w:val="0769A30C"/>
    <w:rsid w:val="077B08B0"/>
    <w:rsid w:val="079D8E10"/>
    <w:rsid w:val="07A8DA2D"/>
    <w:rsid w:val="07B71326"/>
    <w:rsid w:val="07D2B04F"/>
    <w:rsid w:val="07DE67A5"/>
    <w:rsid w:val="07E7F54C"/>
    <w:rsid w:val="0818B2D4"/>
    <w:rsid w:val="082C4F99"/>
    <w:rsid w:val="082DF620"/>
    <w:rsid w:val="0842919A"/>
    <w:rsid w:val="08482DD8"/>
    <w:rsid w:val="085463C1"/>
    <w:rsid w:val="0854E868"/>
    <w:rsid w:val="089F32F2"/>
    <w:rsid w:val="08A9B84D"/>
    <w:rsid w:val="08B1CA22"/>
    <w:rsid w:val="08B3731B"/>
    <w:rsid w:val="08B3C29C"/>
    <w:rsid w:val="08C305F9"/>
    <w:rsid w:val="08EC07CA"/>
    <w:rsid w:val="09277887"/>
    <w:rsid w:val="0940C8F1"/>
    <w:rsid w:val="0999F0E9"/>
    <w:rsid w:val="09B56E61"/>
    <w:rsid w:val="09CA813E"/>
    <w:rsid w:val="09DDB8C2"/>
    <w:rsid w:val="09EAC210"/>
    <w:rsid w:val="0A137601"/>
    <w:rsid w:val="0A17A669"/>
    <w:rsid w:val="0A518977"/>
    <w:rsid w:val="0A55BDDB"/>
    <w:rsid w:val="0A75185F"/>
    <w:rsid w:val="0A884E42"/>
    <w:rsid w:val="0A9BE030"/>
    <w:rsid w:val="0AAC5100"/>
    <w:rsid w:val="0AB57057"/>
    <w:rsid w:val="0AD9D0DF"/>
    <w:rsid w:val="0AE7A634"/>
    <w:rsid w:val="0B061B5D"/>
    <w:rsid w:val="0B08EB0A"/>
    <w:rsid w:val="0B0DE083"/>
    <w:rsid w:val="0B67FFBF"/>
    <w:rsid w:val="0B79E5DB"/>
    <w:rsid w:val="0BD82C30"/>
    <w:rsid w:val="0BE06FED"/>
    <w:rsid w:val="0BED4D07"/>
    <w:rsid w:val="0BF6CB0E"/>
    <w:rsid w:val="0BFB17A6"/>
    <w:rsid w:val="0C11980C"/>
    <w:rsid w:val="0C3F92E7"/>
    <w:rsid w:val="0C5B1CED"/>
    <w:rsid w:val="0C6BF0CB"/>
    <w:rsid w:val="0C8C64C8"/>
    <w:rsid w:val="0CB9144D"/>
    <w:rsid w:val="0CD30264"/>
    <w:rsid w:val="0CE33AE7"/>
    <w:rsid w:val="0D139CB0"/>
    <w:rsid w:val="0D1D651D"/>
    <w:rsid w:val="0D57B5D7"/>
    <w:rsid w:val="0D601D48"/>
    <w:rsid w:val="0D672ABA"/>
    <w:rsid w:val="0DCC6E51"/>
    <w:rsid w:val="0DDAB654"/>
    <w:rsid w:val="0E0810EB"/>
    <w:rsid w:val="0E259DFE"/>
    <w:rsid w:val="0E2E3EEB"/>
    <w:rsid w:val="0E31F619"/>
    <w:rsid w:val="0E627DBB"/>
    <w:rsid w:val="0E7343F7"/>
    <w:rsid w:val="0EA2677E"/>
    <w:rsid w:val="0ECE9E67"/>
    <w:rsid w:val="0ED92F5C"/>
    <w:rsid w:val="0EFCD3FD"/>
    <w:rsid w:val="0F0C1FF4"/>
    <w:rsid w:val="0F2B98CE"/>
    <w:rsid w:val="0F2D8D14"/>
    <w:rsid w:val="0F55486E"/>
    <w:rsid w:val="0F56509A"/>
    <w:rsid w:val="0F75C064"/>
    <w:rsid w:val="0F7AA458"/>
    <w:rsid w:val="0F820716"/>
    <w:rsid w:val="0FA66585"/>
    <w:rsid w:val="0FC95C4E"/>
    <w:rsid w:val="0FDDC07A"/>
    <w:rsid w:val="0FEAA8D0"/>
    <w:rsid w:val="1005F976"/>
    <w:rsid w:val="10152EF7"/>
    <w:rsid w:val="101DB219"/>
    <w:rsid w:val="1030D65D"/>
    <w:rsid w:val="103F90A1"/>
    <w:rsid w:val="104D5BC1"/>
    <w:rsid w:val="1054BD4B"/>
    <w:rsid w:val="1075B450"/>
    <w:rsid w:val="10883F4C"/>
    <w:rsid w:val="1088FD57"/>
    <w:rsid w:val="10997AE8"/>
    <w:rsid w:val="10BFA341"/>
    <w:rsid w:val="10C0D613"/>
    <w:rsid w:val="1130ACF4"/>
    <w:rsid w:val="11554779"/>
    <w:rsid w:val="115C24E9"/>
    <w:rsid w:val="117669C2"/>
    <w:rsid w:val="1179192F"/>
    <w:rsid w:val="119E70F3"/>
    <w:rsid w:val="11A2BA37"/>
    <w:rsid w:val="11A5B871"/>
    <w:rsid w:val="11A92621"/>
    <w:rsid w:val="11ABA507"/>
    <w:rsid w:val="11BD5A94"/>
    <w:rsid w:val="11D44149"/>
    <w:rsid w:val="11DB28F1"/>
    <w:rsid w:val="11FB76FF"/>
    <w:rsid w:val="124CB77D"/>
    <w:rsid w:val="12510C35"/>
    <w:rsid w:val="12652DD6"/>
    <w:rsid w:val="12AF8BC0"/>
    <w:rsid w:val="12C43DC4"/>
    <w:rsid w:val="13173930"/>
    <w:rsid w:val="1338C9D7"/>
    <w:rsid w:val="1368D296"/>
    <w:rsid w:val="13A12419"/>
    <w:rsid w:val="13F0A96D"/>
    <w:rsid w:val="1415491F"/>
    <w:rsid w:val="14263D30"/>
    <w:rsid w:val="1428D910"/>
    <w:rsid w:val="145E28BF"/>
    <w:rsid w:val="14686AAA"/>
    <w:rsid w:val="1493E0B4"/>
    <w:rsid w:val="14B9765C"/>
    <w:rsid w:val="14C3874C"/>
    <w:rsid w:val="14C68412"/>
    <w:rsid w:val="14E6AD0F"/>
    <w:rsid w:val="15252EE8"/>
    <w:rsid w:val="153C1BD8"/>
    <w:rsid w:val="15A14721"/>
    <w:rsid w:val="15A1A32B"/>
    <w:rsid w:val="15B7EE30"/>
    <w:rsid w:val="15C6E566"/>
    <w:rsid w:val="15C70FCB"/>
    <w:rsid w:val="1631148A"/>
    <w:rsid w:val="165BD9BF"/>
    <w:rsid w:val="16BE7798"/>
    <w:rsid w:val="16CD65CB"/>
    <w:rsid w:val="16DD97E8"/>
    <w:rsid w:val="16E8BF5C"/>
    <w:rsid w:val="16F2A373"/>
    <w:rsid w:val="171F769C"/>
    <w:rsid w:val="175DFC16"/>
    <w:rsid w:val="177F8DD1"/>
    <w:rsid w:val="179B3A99"/>
    <w:rsid w:val="17AE6B4C"/>
    <w:rsid w:val="17B97F05"/>
    <w:rsid w:val="17D092B4"/>
    <w:rsid w:val="17DA6DB8"/>
    <w:rsid w:val="17E06106"/>
    <w:rsid w:val="182BB5E1"/>
    <w:rsid w:val="1833E28F"/>
    <w:rsid w:val="184FE25D"/>
    <w:rsid w:val="18599EA1"/>
    <w:rsid w:val="1863DB55"/>
    <w:rsid w:val="186803AE"/>
    <w:rsid w:val="1881244E"/>
    <w:rsid w:val="188BDBF0"/>
    <w:rsid w:val="1894D93F"/>
    <w:rsid w:val="18A9AB6F"/>
    <w:rsid w:val="18C74D00"/>
    <w:rsid w:val="18DA0569"/>
    <w:rsid w:val="1914FFC5"/>
    <w:rsid w:val="191FB7FC"/>
    <w:rsid w:val="1940CF62"/>
    <w:rsid w:val="1969C972"/>
    <w:rsid w:val="198E0C61"/>
    <w:rsid w:val="1995D260"/>
    <w:rsid w:val="19A86578"/>
    <w:rsid w:val="19A89592"/>
    <w:rsid w:val="19AD7C5E"/>
    <w:rsid w:val="19B80AF9"/>
    <w:rsid w:val="19D57569"/>
    <w:rsid w:val="19D84CD8"/>
    <w:rsid w:val="1A19C325"/>
    <w:rsid w:val="1A213EED"/>
    <w:rsid w:val="1A280BDB"/>
    <w:rsid w:val="1A456202"/>
    <w:rsid w:val="1A4D5D2A"/>
    <w:rsid w:val="1A519C2F"/>
    <w:rsid w:val="1A5B86B8"/>
    <w:rsid w:val="1A7BA7C5"/>
    <w:rsid w:val="1AA3A7E3"/>
    <w:rsid w:val="1ABCFE78"/>
    <w:rsid w:val="1AF0884F"/>
    <w:rsid w:val="1AFE9EF4"/>
    <w:rsid w:val="1B1320B1"/>
    <w:rsid w:val="1B1586E4"/>
    <w:rsid w:val="1B290999"/>
    <w:rsid w:val="1B525AF4"/>
    <w:rsid w:val="1B59EE25"/>
    <w:rsid w:val="1B7AA5EB"/>
    <w:rsid w:val="1B80D3A0"/>
    <w:rsid w:val="1BB20BF5"/>
    <w:rsid w:val="1BB534EC"/>
    <w:rsid w:val="1BB7AD33"/>
    <w:rsid w:val="1C1AF9A2"/>
    <w:rsid w:val="1CB4491A"/>
    <w:rsid w:val="1CECCB89"/>
    <w:rsid w:val="1D24AB61"/>
    <w:rsid w:val="1D2DDEEA"/>
    <w:rsid w:val="1D339561"/>
    <w:rsid w:val="1D4A056B"/>
    <w:rsid w:val="1D59E2E5"/>
    <w:rsid w:val="1D5AA0B3"/>
    <w:rsid w:val="1DEB19F8"/>
    <w:rsid w:val="1DF1CBE8"/>
    <w:rsid w:val="1E1790C9"/>
    <w:rsid w:val="1E197E80"/>
    <w:rsid w:val="1E3E3D48"/>
    <w:rsid w:val="1E439C6E"/>
    <w:rsid w:val="1E47435B"/>
    <w:rsid w:val="1E5D3C10"/>
    <w:rsid w:val="1E6266F9"/>
    <w:rsid w:val="1E7FB64A"/>
    <w:rsid w:val="1E963AFF"/>
    <w:rsid w:val="1EA4FF65"/>
    <w:rsid w:val="1EC1A009"/>
    <w:rsid w:val="1ECDA7AE"/>
    <w:rsid w:val="1EF78F9E"/>
    <w:rsid w:val="1EF93003"/>
    <w:rsid w:val="1EFC100C"/>
    <w:rsid w:val="1F247249"/>
    <w:rsid w:val="1F321161"/>
    <w:rsid w:val="1F3293AA"/>
    <w:rsid w:val="1F410BE8"/>
    <w:rsid w:val="1F4865AF"/>
    <w:rsid w:val="1F5119ED"/>
    <w:rsid w:val="1F5E989A"/>
    <w:rsid w:val="1F7AA957"/>
    <w:rsid w:val="1F862CBA"/>
    <w:rsid w:val="1FA56F58"/>
    <w:rsid w:val="1FEDCEEF"/>
    <w:rsid w:val="1FF8A827"/>
    <w:rsid w:val="20025E4E"/>
    <w:rsid w:val="201546E4"/>
    <w:rsid w:val="202BEFFA"/>
    <w:rsid w:val="202C863F"/>
    <w:rsid w:val="20446498"/>
    <w:rsid w:val="2044A96D"/>
    <w:rsid w:val="20517F7F"/>
    <w:rsid w:val="2052D4E6"/>
    <w:rsid w:val="205B0A48"/>
    <w:rsid w:val="20622217"/>
    <w:rsid w:val="206F95EC"/>
    <w:rsid w:val="209011FB"/>
    <w:rsid w:val="20B476F4"/>
    <w:rsid w:val="20BBAE6E"/>
    <w:rsid w:val="20E78683"/>
    <w:rsid w:val="20EA17A1"/>
    <w:rsid w:val="20F8A4E6"/>
    <w:rsid w:val="212B70F0"/>
    <w:rsid w:val="212C8B74"/>
    <w:rsid w:val="21560E35"/>
    <w:rsid w:val="2193AEFB"/>
    <w:rsid w:val="222CAC35"/>
    <w:rsid w:val="224CB92D"/>
    <w:rsid w:val="2263E9C0"/>
    <w:rsid w:val="22AA263C"/>
    <w:rsid w:val="22C1C5F7"/>
    <w:rsid w:val="22DB0A62"/>
    <w:rsid w:val="22FA2CD0"/>
    <w:rsid w:val="23030E94"/>
    <w:rsid w:val="23200316"/>
    <w:rsid w:val="232717A6"/>
    <w:rsid w:val="232FE32C"/>
    <w:rsid w:val="23622E03"/>
    <w:rsid w:val="239E9B57"/>
    <w:rsid w:val="23A6BB26"/>
    <w:rsid w:val="23AA9277"/>
    <w:rsid w:val="23BE6396"/>
    <w:rsid w:val="2405C899"/>
    <w:rsid w:val="240CDDE6"/>
    <w:rsid w:val="240F8594"/>
    <w:rsid w:val="243FCB45"/>
    <w:rsid w:val="2444A429"/>
    <w:rsid w:val="24826F73"/>
    <w:rsid w:val="24858CE4"/>
    <w:rsid w:val="24C4CDB9"/>
    <w:rsid w:val="24EF4FCA"/>
    <w:rsid w:val="2546CE11"/>
    <w:rsid w:val="254B0896"/>
    <w:rsid w:val="2551369B"/>
    <w:rsid w:val="2571E8AD"/>
    <w:rsid w:val="259F2A00"/>
    <w:rsid w:val="25B55205"/>
    <w:rsid w:val="25BD2FDC"/>
    <w:rsid w:val="25D15D84"/>
    <w:rsid w:val="260A75F6"/>
    <w:rsid w:val="260AD945"/>
    <w:rsid w:val="261BFC48"/>
    <w:rsid w:val="26431552"/>
    <w:rsid w:val="266E94E1"/>
    <w:rsid w:val="267084E6"/>
    <w:rsid w:val="26C9FCF5"/>
    <w:rsid w:val="26D62C50"/>
    <w:rsid w:val="270A1E51"/>
    <w:rsid w:val="270C723D"/>
    <w:rsid w:val="271A7C0F"/>
    <w:rsid w:val="271EE688"/>
    <w:rsid w:val="271F1EA9"/>
    <w:rsid w:val="27357AB0"/>
    <w:rsid w:val="274EF07B"/>
    <w:rsid w:val="278D2F3D"/>
    <w:rsid w:val="279E1971"/>
    <w:rsid w:val="279FAB9E"/>
    <w:rsid w:val="27A50C97"/>
    <w:rsid w:val="27AA55D2"/>
    <w:rsid w:val="27C32D55"/>
    <w:rsid w:val="2815D6F6"/>
    <w:rsid w:val="281B7E6A"/>
    <w:rsid w:val="28519779"/>
    <w:rsid w:val="28722797"/>
    <w:rsid w:val="2879B100"/>
    <w:rsid w:val="288B2D98"/>
    <w:rsid w:val="28A8FEEE"/>
    <w:rsid w:val="28A929D3"/>
    <w:rsid w:val="28ADC029"/>
    <w:rsid w:val="28B4DA15"/>
    <w:rsid w:val="28B61028"/>
    <w:rsid w:val="28E97B12"/>
    <w:rsid w:val="28F25CFE"/>
    <w:rsid w:val="291553A1"/>
    <w:rsid w:val="291C1FB0"/>
    <w:rsid w:val="291CAFC6"/>
    <w:rsid w:val="29254B79"/>
    <w:rsid w:val="293788CE"/>
    <w:rsid w:val="293B0312"/>
    <w:rsid w:val="29567264"/>
    <w:rsid w:val="295F5789"/>
    <w:rsid w:val="2995C2AD"/>
    <w:rsid w:val="299B4964"/>
    <w:rsid w:val="29AD470B"/>
    <w:rsid w:val="29C52DBA"/>
    <w:rsid w:val="29C80626"/>
    <w:rsid w:val="29CD3D5B"/>
    <w:rsid w:val="29F9F495"/>
    <w:rsid w:val="2A2A5388"/>
    <w:rsid w:val="2A3145EE"/>
    <w:rsid w:val="2A4973B6"/>
    <w:rsid w:val="2A50AA76"/>
    <w:rsid w:val="2A8B71E2"/>
    <w:rsid w:val="2A9AA453"/>
    <w:rsid w:val="2AC07150"/>
    <w:rsid w:val="2AC68865"/>
    <w:rsid w:val="2AD25336"/>
    <w:rsid w:val="2AF687B7"/>
    <w:rsid w:val="2AFD5EC8"/>
    <w:rsid w:val="2B07CD16"/>
    <w:rsid w:val="2B32DE9F"/>
    <w:rsid w:val="2B5A6C98"/>
    <w:rsid w:val="2B8A3EAF"/>
    <w:rsid w:val="2B9378E9"/>
    <w:rsid w:val="2BB11EF1"/>
    <w:rsid w:val="2BD29020"/>
    <w:rsid w:val="2BDDD056"/>
    <w:rsid w:val="2BEC7AD7"/>
    <w:rsid w:val="2C023A2C"/>
    <w:rsid w:val="2C137C15"/>
    <w:rsid w:val="2C2F796F"/>
    <w:rsid w:val="2CB43B12"/>
    <w:rsid w:val="2CFAE781"/>
    <w:rsid w:val="2D1CA155"/>
    <w:rsid w:val="2D2C79E4"/>
    <w:rsid w:val="2D3545D4"/>
    <w:rsid w:val="2D3F8C13"/>
    <w:rsid w:val="2D6617AF"/>
    <w:rsid w:val="2D9C6421"/>
    <w:rsid w:val="2DCBE0D3"/>
    <w:rsid w:val="2DDC87B5"/>
    <w:rsid w:val="2DE57FF3"/>
    <w:rsid w:val="2DEF7123"/>
    <w:rsid w:val="2E04BD5E"/>
    <w:rsid w:val="2E500B73"/>
    <w:rsid w:val="2E6E718B"/>
    <w:rsid w:val="2E9E6465"/>
    <w:rsid w:val="2EA63519"/>
    <w:rsid w:val="2EDE7A75"/>
    <w:rsid w:val="2F5CAA0F"/>
    <w:rsid w:val="2F64D80F"/>
    <w:rsid w:val="2F746227"/>
    <w:rsid w:val="2F8C9BFC"/>
    <w:rsid w:val="2F93E273"/>
    <w:rsid w:val="2F9774C8"/>
    <w:rsid w:val="2FC699A6"/>
    <w:rsid w:val="2FE4039C"/>
    <w:rsid w:val="2FEA8291"/>
    <w:rsid w:val="2FF49CBB"/>
    <w:rsid w:val="3002D5D5"/>
    <w:rsid w:val="30037C14"/>
    <w:rsid w:val="306544A2"/>
    <w:rsid w:val="306CE0B4"/>
    <w:rsid w:val="307FB7E0"/>
    <w:rsid w:val="30F9F519"/>
    <w:rsid w:val="310C450B"/>
    <w:rsid w:val="312516A6"/>
    <w:rsid w:val="31286C5D"/>
    <w:rsid w:val="312DA62D"/>
    <w:rsid w:val="315C751B"/>
    <w:rsid w:val="315EBBEA"/>
    <w:rsid w:val="31604B26"/>
    <w:rsid w:val="316E637A"/>
    <w:rsid w:val="3175DD2B"/>
    <w:rsid w:val="317E88AC"/>
    <w:rsid w:val="319076C0"/>
    <w:rsid w:val="319B7117"/>
    <w:rsid w:val="319FF6C2"/>
    <w:rsid w:val="3243E0B4"/>
    <w:rsid w:val="3255FE61"/>
    <w:rsid w:val="325E2250"/>
    <w:rsid w:val="3266EE09"/>
    <w:rsid w:val="32890E29"/>
    <w:rsid w:val="32D805CF"/>
    <w:rsid w:val="32FCCAB3"/>
    <w:rsid w:val="33073012"/>
    <w:rsid w:val="3308514B"/>
    <w:rsid w:val="330FF298"/>
    <w:rsid w:val="3315BCD7"/>
    <w:rsid w:val="332D99E1"/>
    <w:rsid w:val="33964AAF"/>
    <w:rsid w:val="339FE570"/>
    <w:rsid w:val="33DA6A50"/>
    <w:rsid w:val="3411E78A"/>
    <w:rsid w:val="341D9EAB"/>
    <w:rsid w:val="345F26E8"/>
    <w:rsid w:val="345FD2F3"/>
    <w:rsid w:val="3485012D"/>
    <w:rsid w:val="348C5905"/>
    <w:rsid w:val="34B74423"/>
    <w:rsid w:val="34C927F7"/>
    <w:rsid w:val="34D35712"/>
    <w:rsid w:val="34D35F66"/>
    <w:rsid w:val="34D428AD"/>
    <w:rsid w:val="34E616A9"/>
    <w:rsid w:val="35148850"/>
    <w:rsid w:val="3521E37D"/>
    <w:rsid w:val="3522FAEE"/>
    <w:rsid w:val="3595F659"/>
    <w:rsid w:val="35A5B208"/>
    <w:rsid w:val="35AB46B0"/>
    <w:rsid w:val="35E831BD"/>
    <w:rsid w:val="35F3E3B9"/>
    <w:rsid w:val="3601A953"/>
    <w:rsid w:val="3624BA36"/>
    <w:rsid w:val="362798AB"/>
    <w:rsid w:val="3675594A"/>
    <w:rsid w:val="36BECB4F"/>
    <w:rsid w:val="36CE49D6"/>
    <w:rsid w:val="36D3E6BE"/>
    <w:rsid w:val="36D87AAB"/>
    <w:rsid w:val="36FC5D11"/>
    <w:rsid w:val="370AEF6D"/>
    <w:rsid w:val="372DEEB4"/>
    <w:rsid w:val="373ECD90"/>
    <w:rsid w:val="3785CBFB"/>
    <w:rsid w:val="37A28077"/>
    <w:rsid w:val="37AD4A70"/>
    <w:rsid w:val="37BCA1EF"/>
    <w:rsid w:val="37F43036"/>
    <w:rsid w:val="385A8829"/>
    <w:rsid w:val="387D4557"/>
    <w:rsid w:val="38868A37"/>
    <w:rsid w:val="388AC8D9"/>
    <w:rsid w:val="388AC9C5"/>
    <w:rsid w:val="38928A73"/>
    <w:rsid w:val="3895AEC6"/>
    <w:rsid w:val="3896064B"/>
    <w:rsid w:val="38BF13F0"/>
    <w:rsid w:val="38C4B74D"/>
    <w:rsid w:val="38C9BF15"/>
    <w:rsid w:val="38F7A88F"/>
    <w:rsid w:val="39022004"/>
    <w:rsid w:val="3928E54C"/>
    <w:rsid w:val="3939A116"/>
    <w:rsid w:val="395C2924"/>
    <w:rsid w:val="3988F78A"/>
    <w:rsid w:val="3992950C"/>
    <w:rsid w:val="3A202EAD"/>
    <w:rsid w:val="3A276B4F"/>
    <w:rsid w:val="3A2EC14B"/>
    <w:rsid w:val="3A71BDD6"/>
    <w:rsid w:val="3A78A790"/>
    <w:rsid w:val="3A7FDB5C"/>
    <w:rsid w:val="3ADE5592"/>
    <w:rsid w:val="3AF4A179"/>
    <w:rsid w:val="3B004E82"/>
    <w:rsid w:val="3B3F8591"/>
    <w:rsid w:val="3B4F5DEA"/>
    <w:rsid w:val="3B64270E"/>
    <w:rsid w:val="3B7C8125"/>
    <w:rsid w:val="3B86A3FA"/>
    <w:rsid w:val="3BA927CD"/>
    <w:rsid w:val="3BBC89F1"/>
    <w:rsid w:val="3C1875F5"/>
    <w:rsid w:val="3CD059F2"/>
    <w:rsid w:val="3D137EF1"/>
    <w:rsid w:val="3D1E021E"/>
    <w:rsid w:val="3D46F896"/>
    <w:rsid w:val="3D4E14F2"/>
    <w:rsid w:val="3D712E78"/>
    <w:rsid w:val="3DA6C9B3"/>
    <w:rsid w:val="3DB7BC58"/>
    <w:rsid w:val="3DC245F2"/>
    <w:rsid w:val="3DD2A7C4"/>
    <w:rsid w:val="3DD2DB83"/>
    <w:rsid w:val="3E07001E"/>
    <w:rsid w:val="3E1A86A0"/>
    <w:rsid w:val="3E243693"/>
    <w:rsid w:val="3E468FCD"/>
    <w:rsid w:val="3E5AEC85"/>
    <w:rsid w:val="3E7492C6"/>
    <w:rsid w:val="3E7FD2B0"/>
    <w:rsid w:val="3EADB024"/>
    <w:rsid w:val="3ED8CEDD"/>
    <w:rsid w:val="3EE4AFAD"/>
    <w:rsid w:val="3EEC376C"/>
    <w:rsid w:val="3F026908"/>
    <w:rsid w:val="3F13DAB5"/>
    <w:rsid w:val="3F4E0817"/>
    <w:rsid w:val="3F9C0B58"/>
    <w:rsid w:val="3FEA00F2"/>
    <w:rsid w:val="3FEE4218"/>
    <w:rsid w:val="401172B3"/>
    <w:rsid w:val="403D2EFF"/>
    <w:rsid w:val="40469860"/>
    <w:rsid w:val="407C3DCC"/>
    <w:rsid w:val="409AB3DE"/>
    <w:rsid w:val="40E7027D"/>
    <w:rsid w:val="41024B28"/>
    <w:rsid w:val="4107965E"/>
    <w:rsid w:val="4126A6C6"/>
    <w:rsid w:val="412B8DC4"/>
    <w:rsid w:val="41420582"/>
    <w:rsid w:val="415A46BE"/>
    <w:rsid w:val="415B42FA"/>
    <w:rsid w:val="416F3F99"/>
    <w:rsid w:val="4177C6B0"/>
    <w:rsid w:val="41A965E4"/>
    <w:rsid w:val="41B34C0A"/>
    <w:rsid w:val="41B36BCE"/>
    <w:rsid w:val="41CAE138"/>
    <w:rsid w:val="41D92619"/>
    <w:rsid w:val="41D983BF"/>
    <w:rsid w:val="421C8340"/>
    <w:rsid w:val="425BCBCE"/>
    <w:rsid w:val="429BF89E"/>
    <w:rsid w:val="429C1DE6"/>
    <w:rsid w:val="42CA669A"/>
    <w:rsid w:val="42ED16C9"/>
    <w:rsid w:val="43059126"/>
    <w:rsid w:val="43243A4F"/>
    <w:rsid w:val="4357FF32"/>
    <w:rsid w:val="43871B52"/>
    <w:rsid w:val="43A4D08F"/>
    <w:rsid w:val="43B487A6"/>
    <w:rsid w:val="43D0EC50"/>
    <w:rsid w:val="43D569F2"/>
    <w:rsid w:val="43E14F3F"/>
    <w:rsid w:val="43E76574"/>
    <w:rsid w:val="44309800"/>
    <w:rsid w:val="443783F1"/>
    <w:rsid w:val="447CC705"/>
    <w:rsid w:val="4491E780"/>
    <w:rsid w:val="44C58725"/>
    <w:rsid w:val="44D390E2"/>
    <w:rsid w:val="4531A0B9"/>
    <w:rsid w:val="453EE65C"/>
    <w:rsid w:val="4547DC8C"/>
    <w:rsid w:val="4553095D"/>
    <w:rsid w:val="45563AD6"/>
    <w:rsid w:val="4557185F"/>
    <w:rsid w:val="4559C5F3"/>
    <w:rsid w:val="45688BC9"/>
    <w:rsid w:val="4569F3DC"/>
    <w:rsid w:val="4577C277"/>
    <w:rsid w:val="45A5E925"/>
    <w:rsid w:val="45BD4752"/>
    <w:rsid w:val="45CBC7DF"/>
    <w:rsid w:val="460454A9"/>
    <w:rsid w:val="46080CEA"/>
    <w:rsid w:val="461706B9"/>
    <w:rsid w:val="463A2505"/>
    <w:rsid w:val="4644E478"/>
    <w:rsid w:val="46520659"/>
    <w:rsid w:val="4652C888"/>
    <w:rsid w:val="465A0D58"/>
    <w:rsid w:val="466043E3"/>
    <w:rsid w:val="466CDECF"/>
    <w:rsid w:val="4678F65D"/>
    <w:rsid w:val="46792DAD"/>
    <w:rsid w:val="467C8773"/>
    <w:rsid w:val="46841B7D"/>
    <w:rsid w:val="46A64A79"/>
    <w:rsid w:val="46B649A4"/>
    <w:rsid w:val="46C1AB92"/>
    <w:rsid w:val="46E4832F"/>
    <w:rsid w:val="46EEEF65"/>
    <w:rsid w:val="46F695C5"/>
    <w:rsid w:val="470044FF"/>
    <w:rsid w:val="4705AD6A"/>
    <w:rsid w:val="4708EE19"/>
    <w:rsid w:val="4712CB85"/>
    <w:rsid w:val="4752664A"/>
    <w:rsid w:val="475B33B1"/>
    <w:rsid w:val="478D9AA9"/>
    <w:rsid w:val="47D9E89A"/>
    <w:rsid w:val="47FF20AD"/>
    <w:rsid w:val="4835F186"/>
    <w:rsid w:val="483C312E"/>
    <w:rsid w:val="483D051B"/>
    <w:rsid w:val="4841AB60"/>
    <w:rsid w:val="48420240"/>
    <w:rsid w:val="4858A7EE"/>
    <w:rsid w:val="488DD408"/>
    <w:rsid w:val="4897FB80"/>
    <w:rsid w:val="48A1512D"/>
    <w:rsid w:val="48A8DB15"/>
    <w:rsid w:val="48B8217D"/>
    <w:rsid w:val="490A2427"/>
    <w:rsid w:val="491351E6"/>
    <w:rsid w:val="4926854F"/>
    <w:rsid w:val="49303A90"/>
    <w:rsid w:val="493697F4"/>
    <w:rsid w:val="49525DCE"/>
    <w:rsid w:val="49740B8E"/>
    <w:rsid w:val="497FE872"/>
    <w:rsid w:val="49806059"/>
    <w:rsid w:val="49B51106"/>
    <w:rsid w:val="49D234CA"/>
    <w:rsid w:val="49D3A5D2"/>
    <w:rsid w:val="49E41842"/>
    <w:rsid w:val="49FCE89B"/>
    <w:rsid w:val="4A01553E"/>
    <w:rsid w:val="4A0B77B2"/>
    <w:rsid w:val="4A1BBAF6"/>
    <w:rsid w:val="4A2E0C69"/>
    <w:rsid w:val="4A442575"/>
    <w:rsid w:val="4A44AB76"/>
    <w:rsid w:val="4A4A82D7"/>
    <w:rsid w:val="4A92DE47"/>
    <w:rsid w:val="4AC17699"/>
    <w:rsid w:val="4AC255B0"/>
    <w:rsid w:val="4AF83908"/>
    <w:rsid w:val="4B60A7DF"/>
    <w:rsid w:val="4B645420"/>
    <w:rsid w:val="4B6A7903"/>
    <w:rsid w:val="4B7DC95B"/>
    <w:rsid w:val="4B7F802C"/>
    <w:rsid w:val="4BA2EFE0"/>
    <w:rsid w:val="4BA3E5B1"/>
    <w:rsid w:val="4BB6FF60"/>
    <w:rsid w:val="4BC7537A"/>
    <w:rsid w:val="4BD8D034"/>
    <w:rsid w:val="4BE56197"/>
    <w:rsid w:val="4C22C932"/>
    <w:rsid w:val="4C54A7A0"/>
    <w:rsid w:val="4C554258"/>
    <w:rsid w:val="4C8C64BC"/>
    <w:rsid w:val="4CA7B1F2"/>
    <w:rsid w:val="4CAE14C8"/>
    <w:rsid w:val="4CC666EF"/>
    <w:rsid w:val="4CCCE155"/>
    <w:rsid w:val="4D3396F7"/>
    <w:rsid w:val="4D4483E2"/>
    <w:rsid w:val="4D494529"/>
    <w:rsid w:val="4D6323DB"/>
    <w:rsid w:val="4DD00EAD"/>
    <w:rsid w:val="4DDDCD98"/>
    <w:rsid w:val="4DF8FC78"/>
    <w:rsid w:val="4E182CE2"/>
    <w:rsid w:val="4E240D77"/>
    <w:rsid w:val="4E28F42A"/>
    <w:rsid w:val="4E475A71"/>
    <w:rsid w:val="4E7A6E4B"/>
    <w:rsid w:val="4E7CF681"/>
    <w:rsid w:val="4E8D23AA"/>
    <w:rsid w:val="4E8DEE98"/>
    <w:rsid w:val="4ED93065"/>
    <w:rsid w:val="4F0A2D2E"/>
    <w:rsid w:val="4F1150C5"/>
    <w:rsid w:val="4F4B80A2"/>
    <w:rsid w:val="4F5711E9"/>
    <w:rsid w:val="4F7AC689"/>
    <w:rsid w:val="4F7EA1F4"/>
    <w:rsid w:val="4FDA45B9"/>
    <w:rsid w:val="4FDEE1F5"/>
    <w:rsid w:val="4FEAC9A9"/>
    <w:rsid w:val="5001D244"/>
    <w:rsid w:val="502320DA"/>
    <w:rsid w:val="506FB026"/>
    <w:rsid w:val="50938817"/>
    <w:rsid w:val="5098054B"/>
    <w:rsid w:val="512DA940"/>
    <w:rsid w:val="513AA9AD"/>
    <w:rsid w:val="5150D7F4"/>
    <w:rsid w:val="51589AF3"/>
    <w:rsid w:val="5185A0BC"/>
    <w:rsid w:val="518731EB"/>
    <w:rsid w:val="51C01990"/>
    <w:rsid w:val="51D42F8D"/>
    <w:rsid w:val="51E31988"/>
    <w:rsid w:val="51F07A6C"/>
    <w:rsid w:val="51FF400F"/>
    <w:rsid w:val="521C44E8"/>
    <w:rsid w:val="521DF02A"/>
    <w:rsid w:val="522D784D"/>
    <w:rsid w:val="52308D83"/>
    <w:rsid w:val="52325B5D"/>
    <w:rsid w:val="523FFC40"/>
    <w:rsid w:val="525C4724"/>
    <w:rsid w:val="527EFAD6"/>
    <w:rsid w:val="52EA6DF3"/>
    <w:rsid w:val="52F143BD"/>
    <w:rsid w:val="530D53D5"/>
    <w:rsid w:val="531C3406"/>
    <w:rsid w:val="53333831"/>
    <w:rsid w:val="5337613A"/>
    <w:rsid w:val="533EC907"/>
    <w:rsid w:val="534DACD2"/>
    <w:rsid w:val="53643552"/>
    <w:rsid w:val="536C0EF3"/>
    <w:rsid w:val="538DDEA2"/>
    <w:rsid w:val="5392D487"/>
    <w:rsid w:val="53993DDB"/>
    <w:rsid w:val="53C28C40"/>
    <w:rsid w:val="53C71B81"/>
    <w:rsid w:val="53E96AD5"/>
    <w:rsid w:val="53EB5B4A"/>
    <w:rsid w:val="53F67E97"/>
    <w:rsid w:val="54067CB9"/>
    <w:rsid w:val="540E72A3"/>
    <w:rsid w:val="543A095F"/>
    <w:rsid w:val="543F8307"/>
    <w:rsid w:val="544AC944"/>
    <w:rsid w:val="545056FE"/>
    <w:rsid w:val="546B97A5"/>
    <w:rsid w:val="5485A3CA"/>
    <w:rsid w:val="5488A048"/>
    <w:rsid w:val="54A91201"/>
    <w:rsid w:val="54C087B4"/>
    <w:rsid w:val="54C31300"/>
    <w:rsid w:val="54C74338"/>
    <w:rsid w:val="54CFFC97"/>
    <w:rsid w:val="54E28CC7"/>
    <w:rsid w:val="54EB9E85"/>
    <w:rsid w:val="54F94EA4"/>
    <w:rsid w:val="5505E66E"/>
    <w:rsid w:val="551998BB"/>
    <w:rsid w:val="5533EAC7"/>
    <w:rsid w:val="55A29F01"/>
    <w:rsid w:val="55C8797A"/>
    <w:rsid w:val="55D3CB59"/>
    <w:rsid w:val="55EB21D5"/>
    <w:rsid w:val="5616F0B2"/>
    <w:rsid w:val="563CDAD2"/>
    <w:rsid w:val="56608FC4"/>
    <w:rsid w:val="5662364E"/>
    <w:rsid w:val="566AE3EF"/>
    <w:rsid w:val="57056D7A"/>
    <w:rsid w:val="57061E61"/>
    <w:rsid w:val="570E2BE7"/>
    <w:rsid w:val="571A2023"/>
    <w:rsid w:val="572B75A4"/>
    <w:rsid w:val="572BEB82"/>
    <w:rsid w:val="57706A08"/>
    <w:rsid w:val="5776DBBE"/>
    <w:rsid w:val="578A2BAE"/>
    <w:rsid w:val="578D1597"/>
    <w:rsid w:val="57B15A79"/>
    <w:rsid w:val="57E15BC3"/>
    <w:rsid w:val="57E9CDD5"/>
    <w:rsid w:val="57FC1891"/>
    <w:rsid w:val="5803A914"/>
    <w:rsid w:val="583943C0"/>
    <w:rsid w:val="583C888A"/>
    <w:rsid w:val="58744E2B"/>
    <w:rsid w:val="5874D4FD"/>
    <w:rsid w:val="5875FCEF"/>
    <w:rsid w:val="5876564F"/>
    <w:rsid w:val="5879865D"/>
    <w:rsid w:val="587B734E"/>
    <w:rsid w:val="588427DE"/>
    <w:rsid w:val="588C3B9A"/>
    <w:rsid w:val="58A5EF7D"/>
    <w:rsid w:val="58AEC5BC"/>
    <w:rsid w:val="58E9B283"/>
    <w:rsid w:val="5910EAED"/>
    <w:rsid w:val="591308EC"/>
    <w:rsid w:val="595C6197"/>
    <w:rsid w:val="59855CC7"/>
    <w:rsid w:val="599A9EDF"/>
    <w:rsid w:val="59B7A5D7"/>
    <w:rsid w:val="59B9AE04"/>
    <w:rsid w:val="59BDF608"/>
    <w:rsid w:val="59C6499D"/>
    <w:rsid w:val="59D129D4"/>
    <w:rsid w:val="59EC0FB2"/>
    <w:rsid w:val="59ED049B"/>
    <w:rsid w:val="59F16074"/>
    <w:rsid w:val="59FC62FD"/>
    <w:rsid w:val="5A030630"/>
    <w:rsid w:val="5AA2BE27"/>
    <w:rsid w:val="5ADD891E"/>
    <w:rsid w:val="5AE4C7C7"/>
    <w:rsid w:val="5AF326A9"/>
    <w:rsid w:val="5B270ED8"/>
    <w:rsid w:val="5B60522E"/>
    <w:rsid w:val="5B649798"/>
    <w:rsid w:val="5B6EC517"/>
    <w:rsid w:val="5B77F9FD"/>
    <w:rsid w:val="5B93FAE9"/>
    <w:rsid w:val="5BBE476C"/>
    <w:rsid w:val="5BDE1E53"/>
    <w:rsid w:val="5BF3112B"/>
    <w:rsid w:val="5BF8769E"/>
    <w:rsid w:val="5C1129F7"/>
    <w:rsid w:val="5C151269"/>
    <w:rsid w:val="5C16CD54"/>
    <w:rsid w:val="5C3CE7C0"/>
    <w:rsid w:val="5C5426FA"/>
    <w:rsid w:val="5C9DB55D"/>
    <w:rsid w:val="5CA7878F"/>
    <w:rsid w:val="5CD6126B"/>
    <w:rsid w:val="5CF95DE2"/>
    <w:rsid w:val="5D299667"/>
    <w:rsid w:val="5D3F563F"/>
    <w:rsid w:val="5D473BDF"/>
    <w:rsid w:val="5D51C174"/>
    <w:rsid w:val="5D789AFE"/>
    <w:rsid w:val="5D8D3E66"/>
    <w:rsid w:val="5DB6C239"/>
    <w:rsid w:val="5E01F6E3"/>
    <w:rsid w:val="5E17716E"/>
    <w:rsid w:val="5E18037C"/>
    <w:rsid w:val="5E5CF4AC"/>
    <w:rsid w:val="5E6265D8"/>
    <w:rsid w:val="5E6F90CF"/>
    <w:rsid w:val="5E7FC62F"/>
    <w:rsid w:val="5EBB579A"/>
    <w:rsid w:val="5ED8480F"/>
    <w:rsid w:val="5F298826"/>
    <w:rsid w:val="5F967103"/>
    <w:rsid w:val="5FC00FDA"/>
    <w:rsid w:val="600DB32D"/>
    <w:rsid w:val="602FE6B6"/>
    <w:rsid w:val="603C3CBC"/>
    <w:rsid w:val="6083F4C9"/>
    <w:rsid w:val="609FAD90"/>
    <w:rsid w:val="60A80161"/>
    <w:rsid w:val="60BB5225"/>
    <w:rsid w:val="60DAB718"/>
    <w:rsid w:val="60EE1E38"/>
    <w:rsid w:val="6109B5B7"/>
    <w:rsid w:val="613CCE2A"/>
    <w:rsid w:val="616B4E43"/>
    <w:rsid w:val="617B71F6"/>
    <w:rsid w:val="619D64E3"/>
    <w:rsid w:val="619FDFFF"/>
    <w:rsid w:val="61DFEC2D"/>
    <w:rsid w:val="61E2CB7E"/>
    <w:rsid w:val="61EF7E9E"/>
    <w:rsid w:val="61F2B855"/>
    <w:rsid w:val="61F551B3"/>
    <w:rsid w:val="622E4D55"/>
    <w:rsid w:val="624D5FD7"/>
    <w:rsid w:val="625C2145"/>
    <w:rsid w:val="629AF251"/>
    <w:rsid w:val="629F6431"/>
    <w:rsid w:val="62A8D37D"/>
    <w:rsid w:val="62AC90C6"/>
    <w:rsid w:val="62CCA3F6"/>
    <w:rsid w:val="62CDB9D4"/>
    <w:rsid w:val="62F06700"/>
    <w:rsid w:val="6329FD02"/>
    <w:rsid w:val="634553EF"/>
    <w:rsid w:val="634E5FFB"/>
    <w:rsid w:val="63798588"/>
    <w:rsid w:val="637F24A8"/>
    <w:rsid w:val="6385030F"/>
    <w:rsid w:val="63A10355"/>
    <w:rsid w:val="63AD7EFA"/>
    <w:rsid w:val="64019253"/>
    <w:rsid w:val="6408754D"/>
    <w:rsid w:val="6421437B"/>
    <w:rsid w:val="6426A8CD"/>
    <w:rsid w:val="64294330"/>
    <w:rsid w:val="642B785C"/>
    <w:rsid w:val="642C699F"/>
    <w:rsid w:val="643BBA39"/>
    <w:rsid w:val="64487010"/>
    <w:rsid w:val="6449B2B7"/>
    <w:rsid w:val="647E6AEE"/>
    <w:rsid w:val="64874946"/>
    <w:rsid w:val="64B846DB"/>
    <w:rsid w:val="64C35540"/>
    <w:rsid w:val="64DA9F14"/>
    <w:rsid w:val="64E12450"/>
    <w:rsid w:val="64E51158"/>
    <w:rsid w:val="64EE6117"/>
    <w:rsid w:val="64F043CD"/>
    <w:rsid w:val="651CF73F"/>
    <w:rsid w:val="6545270F"/>
    <w:rsid w:val="65530D4C"/>
    <w:rsid w:val="6555B42C"/>
    <w:rsid w:val="6555EBEF"/>
    <w:rsid w:val="6559F656"/>
    <w:rsid w:val="655E24C8"/>
    <w:rsid w:val="65AAA0B3"/>
    <w:rsid w:val="65AF56D6"/>
    <w:rsid w:val="65C77034"/>
    <w:rsid w:val="65CCDC7A"/>
    <w:rsid w:val="66397BCA"/>
    <w:rsid w:val="66619DC4"/>
    <w:rsid w:val="66745F02"/>
    <w:rsid w:val="66A17F07"/>
    <w:rsid w:val="66B7FD01"/>
    <w:rsid w:val="66C41D41"/>
    <w:rsid w:val="66F0E5FC"/>
    <w:rsid w:val="6705AEE2"/>
    <w:rsid w:val="670EEF14"/>
    <w:rsid w:val="67230257"/>
    <w:rsid w:val="673FDB6F"/>
    <w:rsid w:val="6740BBF1"/>
    <w:rsid w:val="67521187"/>
    <w:rsid w:val="6782C174"/>
    <w:rsid w:val="67AF99DE"/>
    <w:rsid w:val="67B1DE18"/>
    <w:rsid w:val="67B24542"/>
    <w:rsid w:val="67C47F53"/>
    <w:rsid w:val="67C7ED53"/>
    <w:rsid w:val="67CA4A23"/>
    <w:rsid w:val="67DFE0E6"/>
    <w:rsid w:val="67E080E6"/>
    <w:rsid w:val="67ED600C"/>
    <w:rsid w:val="67FA3856"/>
    <w:rsid w:val="684D72D7"/>
    <w:rsid w:val="68514BD2"/>
    <w:rsid w:val="68904C21"/>
    <w:rsid w:val="68916790"/>
    <w:rsid w:val="68A7F95E"/>
    <w:rsid w:val="68B1F993"/>
    <w:rsid w:val="68B52E5A"/>
    <w:rsid w:val="68D50B55"/>
    <w:rsid w:val="690E0DEA"/>
    <w:rsid w:val="69159BF6"/>
    <w:rsid w:val="6958269E"/>
    <w:rsid w:val="695E9B4B"/>
    <w:rsid w:val="696690ED"/>
    <w:rsid w:val="69B08FEB"/>
    <w:rsid w:val="69D9EC9F"/>
    <w:rsid w:val="69ECE7FA"/>
    <w:rsid w:val="69F37B18"/>
    <w:rsid w:val="6A0F7566"/>
    <w:rsid w:val="6A42B8A1"/>
    <w:rsid w:val="6A9702D3"/>
    <w:rsid w:val="6AAC4222"/>
    <w:rsid w:val="6AB86179"/>
    <w:rsid w:val="6AE1C2BF"/>
    <w:rsid w:val="6B15D2ED"/>
    <w:rsid w:val="6B1A2836"/>
    <w:rsid w:val="6B5D75C3"/>
    <w:rsid w:val="6BAABDF5"/>
    <w:rsid w:val="6BC2B762"/>
    <w:rsid w:val="6BD9C256"/>
    <w:rsid w:val="6C04B392"/>
    <w:rsid w:val="6C3C3E4F"/>
    <w:rsid w:val="6C59D952"/>
    <w:rsid w:val="6C67B2C2"/>
    <w:rsid w:val="6C6B0CA7"/>
    <w:rsid w:val="6C8A3223"/>
    <w:rsid w:val="6CA9A28F"/>
    <w:rsid w:val="6CD8E0EC"/>
    <w:rsid w:val="6CEACE64"/>
    <w:rsid w:val="6CEC3635"/>
    <w:rsid w:val="6D7592B7"/>
    <w:rsid w:val="6D79D889"/>
    <w:rsid w:val="6D96199B"/>
    <w:rsid w:val="6DC0FF00"/>
    <w:rsid w:val="6DC3E86B"/>
    <w:rsid w:val="6DD8E57F"/>
    <w:rsid w:val="6DF4DA16"/>
    <w:rsid w:val="6E1684A5"/>
    <w:rsid w:val="6E4BD370"/>
    <w:rsid w:val="6E5E7771"/>
    <w:rsid w:val="6E7656C9"/>
    <w:rsid w:val="6E83D571"/>
    <w:rsid w:val="6EB94E82"/>
    <w:rsid w:val="6ED989F3"/>
    <w:rsid w:val="6EDB68D0"/>
    <w:rsid w:val="6F0D5576"/>
    <w:rsid w:val="6F6183EE"/>
    <w:rsid w:val="6F7BD55A"/>
    <w:rsid w:val="6F8B693F"/>
    <w:rsid w:val="6F92F42D"/>
    <w:rsid w:val="6FA9F131"/>
    <w:rsid w:val="6FC0DF50"/>
    <w:rsid w:val="6FC7B3F2"/>
    <w:rsid w:val="70002ACF"/>
    <w:rsid w:val="70067D75"/>
    <w:rsid w:val="7009A327"/>
    <w:rsid w:val="7011ABD2"/>
    <w:rsid w:val="7080BA58"/>
    <w:rsid w:val="70889B07"/>
    <w:rsid w:val="709718F2"/>
    <w:rsid w:val="709E0159"/>
    <w:rsid w:val="70A2BF11"/>
    <w:rsid w:val="70A3C443"/>
    <w:rsid w:val="70AFD264"/>
    <w:rsid w:val="70E58DA8"/>
    <w:rsid w:val="70FE718D"/>
    <w:rsid w:val="710C124E"/>
    <w:rsid w:val="7114ED86"/>
    <w:rsid w:val="712108BB"/>
    <w:rsid w:val="71744386"/>
    <w:rsid w:val="717F5741"/>
    <w:rsid w:val="71B9376B"/>
    <w:rsid w:val="71C8738C"/>
    <w:rsid w:val="72144D95"/>
    <w:rsid w:val="7247A5AD"/>
    <w:rsid w:val="724B70CE"/>
    <w:rsid w:val="72819A23"/>
    <w:rsid w:val="72876D46"/>
    <w:rsid w:val="728EC576"/>
    <w:rsid w:val="72957507"/>
    <w:rsid w:val="72C5DF76"/>
    <w:rsid w:val="72DEFE82"/>
    <w:rsid w:val="7302ABB3"/>
    <w:rsid w:val="73424F5C"/>
    <w:rsid w:val="73DFEFA0"/>
    <w:rsid w:val="73F21BA7"/>
    <w:rsid w:val="74547884"/>
    <w:rsid w:val="748AB19D"/>
    <w:rsid w:val="74900E34"/>
    <w:rsid w:val="74959331"/>
    <w:rsid w:val="749BB2C4"/>
    <w:rsid w:val="74B05163"/>
    <w:rsid w:val="74C32824"/>
    <w:rsid w:val="74C80CB2"/>
    <w:rsid w:val="74D4154F"/>
    <w:rsid w:val="74EC490B"/>
    <w:rsid w:val="74F316F5"/>
    <w:rsid w:val="74F4BE3A"/>
    <w:rsid w:val="74FDCC55"/>
    <w:rsid w:val="75116B0F"/>
    <w:rsid w:val="751ABA8F"/>
    <w:rsid w:val="751DF9B7"/>
    <w:rsid w:val="752BEA43"/>
    <w:rsid w:val="7541A8BC"/>
    <w:rsid w:val="756B1C83"/>
    <w:rsid w:val="758B95A4"/>
    <w:rsid w:val="759DCCFC"/>
    <w:rsid w:val="759F0389"/>
    <w:rsid w:val="75A99CB3"/>
    <w:rsid w:val="75AD6184"/>
    <w:rsid w:val="75C81F12"/>
    <w:rsid w:val="75FB4050"/>
    <w:rsid w:val="75FBB95C"/>
    <w:rsid w:val="7605520B"/>
    <w:rsid w:val="7611F8DE"/>
    <w:rsid w:val="762230A3"/>
    <w:rsid w:val="76363C44"/>
    <w:rsid w:val="764AADD3"/>
    <w:rsid w:val="76936E7C"/>
    <w:rsid w:val="76A4025F"/>
    <w:rsid w:val="76A6D063"/>
    <w:rsid w:val="76D5907F"/>
    <w:rsid w:val="76EC4132"/>
    <w:rsid w:val="76F1C10D"/>
    <w:rsid w:val="76FC39F8"/>
    <w:rsid w:val="771E65FF"/>
    <w:rsid w:val="77531DBE"/>
    <w:rsid w:val="77565551"/>
    <w:rsid w:val="78545EA2"/>
    <w:rsid w:val="785EE7E0"/>
    <w:rsid w:val="787EE35C"/>
    <w:rsid w:val="78BD2211"/>
    <w:rsid w:val="78CE827A"/>
    <w:rsid w:val="78EBBF65"/>
    <w:rsid w:val="791E9F9C"/>
    <w:rsid w:val="79734CD4"/>
    <w:rsid w:val="79ABA81F"/>
    <w:rsid w:val="79AD8765"/>
    <w:rsid w:val="79BF9D21"/>
    <w:rsid w:val="79C68818"/>
    <w:rsid w:val="79CBAA7D"/>
    <w:rsid w:val="7A08C605"/>
    <w:rsid w:val="7A84C339"/>
    <w:rsid w:val="7AB3CDC4"/>
    <w:rsid w:val="7AB45E27"/>
    <w:rsid w:val="7AC6604E"/>
    <w:rsid w:val="7AF69DB5"/>
    <w:rsid w:val="7AF8994C"/>
    <w:rsid w:val="7AFD3C60"/>
    <w:rsid w:val="7B195646"/>
    <w:rsid w:val="7B1F770B"/>
    <w:rsid w:val="7B26B529"/>
    <w:rsid w:val="7B4599AF"/>
    <w:rsid w:val="7B4F1011"/>
    <w:rsid w:val="7B5CF92D"/>
    <w:rsid w:val="7B5F1E9A"/>
    <w:rsid w:val="7B60E9C3"/>
    <w:rsid w:val="7B6EAC08"/>
    <w:rsid w:val="7B874AE9"/>
    <w:rsid w:val="7B8B1685"/>
    <w:rsid w:val="7B932587"/>
    <w:rsid w:val="7BA7377E"/>
    <w:rsid w:val="7BB017CA"/>
    <w:rsid w:val="7BC6193F"/>
    <w:rsid w:val="7C010F8D"/>
    <w:rsid w:val="7C3DA72F"/>
    <w:rsid w:val="7C4625F6"/>
    <w:rsid w:val="7C464474"/>
    <w:rsid w:val="7C4881CA"/>
    <w:rsid w:val="7C5CB446"/>
    <w:rsid w:val="7C60ACE2"/>
    <w:rsid w:val="7C712DA3"/>
    <w:rsid w:val="7C7B777C"/>
    <w:rsid w:val="7C971231"/>
    <w:rsid w:val="7CD3C09B"/>
    <w:rsid w:val="7CE2EF43"/>
    <w:rsid w:val="7CEDBF3C"/>
    <w:rsid w:val="7D251E02"/>
    <w:rsid w:val="7D5D9A2E"/>
    <w:rsid w:val="7D670519"/>
    <w:rsid w:val="7D69F12E"/>
    <w:rsid w:val="7D78D41F"/>
    <w:rsid w:val="7D8D79DB"/>
    <w:rsid w:val="7DCC0DF9"/>
    <w:rsid w:val="7DD52A8C"/>
    <w:rsid w:val="7DF1630C"/>
    <w:rsid w:val="7E03F640"/>
    <w:rsid w:val="7E2BAE95"/>
    <w:rsid w:val="7E3593F5"/>
    <w:rsid w:val="7E60BE63"/>
    <w:rsid w:val="7EB26835"/>
    <w:rsid w:val="7EB874DC"/>
    <w:rsid w:val="7ED83C4B"/>
    <w:rsid w:val="7EE6C3A0"/>
    <w:rsid w:val="7EF2A5F0"/>
    <w:rsid w:val="7EFEB437"/>
    <w:rsid w:val="7F05C18F"/>
    <w:rsid w:val="7F2F7468"/>
    <w:rsid w:val="7F465580"/>
    <w:rsid w:val="7F74B043"/>
    <w:rsid w:val="7FA20163"/>
    <w:rsid w:val="7FAE852B"/>
    <w:rsid w:val="7FC92302"/>
    <w:rsid w:val="7FE06601"/>
    <w:rsid w:val="7FE091A8"/>
    <w:rsid w:val="7FEE810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DB2DCDC"/>
  <w15:chartTrackingRefBased/>
  <w15:docId w15:val="{0DEF2051-205A-44BA-ACE9-497970C8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A17"/>
    <w:rPr>
      <w:color w:val="0563C1" w:themeColor="hyperlink"/>
      <w:u w:val="single"/>
    </w:rPr>
  </w:style>
  <w:style w:type="character" w:styleId="UnresolvedMention">
    <w:name w:val="Unresolved Mention"/>
    <w:basedOn w:val="DefaultParagraphFont"/>
    <w:uiPriority w:val="99"/>
    <w:semiHidden/>
    <w:unhideWhenUsed/>
    <w:rsid w:val="00DF4A17"/>
    <w:rPr>
      <w:color w:val="605E5C"/>
      <w:shd w:val="clear" w:color="auto" w:fill="E1DFDD"/>
    </w:rPr>
  </w:style>
  <w:style w:type="paragraph" w:styleId="BalloonText">
    <w:name w:val="Balloon Text"/>
    <w:basedOn w:val="Normal"/>
    <w:link w:val="BalloonTextChar"/>
    <w:uiPriority w:val="99"/>
    <w:semiHidden/>
    <w:unhideWhenUsed/>
    <w:rsid w:val="00597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AFD"/>
    <w:rPr>
      <w:rFonts w:ascii="Segoe UI" w:hAnsi="Segoe UI" w:cs="Segoe UI"/>
      <w:sz w:val="18"/>
      <w:szCs w:val="18"/>
    </w:rPr>
  </w:style>
  <w:style w:type="table" w:styleId="TableGrid">
    <w:name w:val="Table Grid"/>
    <w:basedOn w:val="TableNormal"/>
    <w:uiPriority w:val="39"/>
    <w:rsid w:val="0063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00C"/>
    <w:rPr>
      <w:sz w:val="16"/>
      <w:szCs w:val="16"/>
    </w:rPr>
  </w:style>
  <w:style w:type="paragraph" w:styleId="CommentText">
    <w:name w:val="annotation text"/>
    <w:basedOn w:val="Normal"/>
    <w:link w:val="CommentTextChar"/>
    <w:uiPriority w:val="99"/>
    <w:unhideWhenUsed/>
    <w:rsid w:val="0083500C"/>
    <w:pPr>
      <w:spacing w:line="240" w:lineRule="auto"/>
    </w:pPr>
    <w:rPr>
      <w:sz w:val="20"/>
      <w:szCs w:val="20"/>
    </w:rPr>
  </w:style>
  <w:style w:type="character" w:customStyle="1" w:styleId="CommentTextChar">
    <w:name w:val="Comment Text Char"/>
    <w:basedOn w:val="DefaultParagraphFont"/>
    <w:link w:val="CommentText"/>
    <w:uiPriority w:val="99"/>
    <w:rsid w:val="0083500C"/>
    <w:rPr>
      <w:sz w:val="20"/>
      <w:szCs w:val="20"/>
    </w:rPr>
  </w:style>
  <w:style w:type="paragraph" w:styleId="CommentSubject">
    <w:name w:val="annotation subject"/>
    <w:basedOn w:val="CommentText"/>
    <w:next w:val="CommentText"/>
    <w:link w:val="CommentSubjectChar"/>
    <w:uiPriority w:val="99"/>
    <w:semiHidden/>
    <w:unhideWhenUsed/>
    <w:rsid w:val="0083500C"/>
    <w:rPr>
      <w:b/>
      <w:bCs/>
    </w:rPr>
  </w:style>
  <w:style w:type="character" w:customStyle="1" w:styleId="CommentSubjectChar">
    <w:name w:val="Comment Subject Char"/>
    <w:basedOn w:val="CommentTextChar"/>
    <w:link w:val="CommentSubject"/>
    <w:uiPriority w:val="99"/>
    <w:semiHidden/>
    <w:rsid w:val="0083500C"/>
    <w:rPr>
      <w:b/>
      <w:bCs/>
      <w:sz w:val="20"/>
      <w:szCs w:val="20"/>
    </w:rPr>
  </w:style>
  <w:style w:type="paragraph" w:styleId="Header">
    <w:name w:val="header"/>
    <w:basedOn w:val="Normal"/>
    <w:link w:val="HeaderChar"/>
    <w:unhideWhenUsed/>
    <w:rsid w:val="0015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A14"/>
  </w:style>
  <w:style w:type="paragraph" w:styleId="Footer">
    <w:name w:val="footer"/>
    <w:basedOn w:val="Normal"/>
    <w:link w:val="FooterChar"/>
    <w:uiPriority w:val="99"/>
    <w:unhideWhenUsed/>
    <w:rsid w:val="0015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A14"/>
  </w:style>
  <w:style w:type="paragraph" w:styleId="FootnoteText">
    <w:name w:val="footnote text"/>
    <w:basedOn w:val="Normal"/>
    <w:link w:val="FootnoteTextChar"/>
    <w:uiPriority w:val="99"/>
    <w:semiHidden/>
    <w:unhideWhenUsed/>
    <w:rsid w:val="00F561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17E"/>
    <w:rPr>
      <w:sz w:val="20"/>
      <w:szCs w:val="20"/>
    </w:rPr>
  </w:style>
  <w:style w:type="character" w:styleId="FootnoteReference">
    <w:name w:val="footnote reference"/>
    <w:basedOn w:val="DefaultParagraphFont"/>
    <w:uiPriority w:val="99"/>
    <w:semiHidden/>
    <w:unhideWhenUsed/>
    <w:rsid w:val="00F5617E"/>
    <w:rPr>
      <w:vertAlign w:val="superscript"/>
    </w:rPr>
  </w:style>
  <w:style w:type="paragraph" w:styleId="ListParagraph">
    <w:name w:val="List Paragraph"/>
    <w:basedOn w:val="Normal"/>
    <w:uiPriority w:val="34"/>
    <w:qFormat/>
    <w:rsid w:val="007D66E4"/>
    <w:pPr>
      <w:ind w:left="720"/>
      <w:contextualSpacing/>
    </w:pPr>
  </w:style>
  <w:style w:type="numbering" w:customStyle="1" w:styleId="Style1">
    <w:name w:val="Style1"/>
    <w:uiPriority w:val="99"/>
    <w:rsid w:val="00B52B52"/>
    <w:pPr>
      <w:numPr>
        <w:numId w:val="10"/>
      </w:numPr>
    </w:pPr>
  </w:style>
  <w:style w:type="numbering" w:customStyle="1" w:styleId="Style2">
    <w:name w:val="Style2"/>
    <w:uiPriority w:val="99"/>
    <w:rsid w:val="00B52B52"/>
    <w:pPr>
      <w:numPr>
        <w:numId w:val="11"/>
      </w:numPr>
    </w:pPr>
  </w:style>
  <w:style w:type="paragraph" w:styleId="Revision">
    <w:name w:val="Revision"/>
    <w:hidden/>
    <w:uiPriority w:val="99"/>
    <w:semiHidden/>
    <w:rsid w:val="00F15297"/>
    <w:pPr>
      <w:spacing w:after="0" w:line="240" w:lineRule="auto"/>
    </w:pPr>
  </w:style>
  <w:style w:type="paragraph" w:customStyle="1" w:styleId="paragraph">
    <w:name w:val="paragraph"/>
    <w:basedOn w:val="Normal"/>
    <w:rsid w:val="005235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35F4"/>
  </w:style>
  <w:style w:type="character" w:customStyle="1" w:styleId="eop">
    <w:name w:val="eop"/>
    <w:basedOn w:val="DefaultParagraphFont"/>
    <w:rsid w:val="005235F4"/>
  </w:style>
  <w:style w:type="character" w:styleId="PageNumber">
    <w:name w:val="page number"/>
    <w:basedOn w:val="DefaultParagraphFont"/>
    <w:rsid w:val="008C06D8"/>
  </w:style>
  <w:style w:type="character" w:styleId="FollowedHyperlink">
    <w:name w:val="FollowedHyperlink"/>
    <w:basedOn w:val="DefaultParagraphFont"/>
    <w:uiPriority w:val="99"/>
    <w:semiHidden/>
    <w:unhideWhenUsed/>
    <w:rsid w:val="00246300"/>
    <w:rPr>
      <w:color w:val="954F72" w:themeColor="followedHyperlink"/>
      <w:u w:val="single"/>
    </w:rPr>
  </w:style>
  <w:style w:type="paragraph" w:styleId="NormalWeb">
    <w:name w:val="Normal (Web)"/>
    <w:basedOn w:val="Normal"/>
    <w:uiPriority w:val="99"/>
    <w:unhideWhenUsed/>
    <w:rsid w:val="00113C3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1328">
      <w:bodyDiv w:val="1"/>
      <w:marLeft w:val="0"/>
      <w:marRight w:val="0"/>
      <w:marTop w:val="0"/>
      <w:marBottom w:val="0"/>
      <w:divBdr>
        <w:top w:val="none" w:sz="0" w:space="0" w:color="auto"/>
        <w:left w:val="none" w:sz="0" w:space="0" w:color="auto"/>
        <w:bottom w:val="none" w:sz="0" w:space="0" w:color="auto"/>
        <w:right w:val="none" w:sz="0" w:space="0" w:color="auto"/>
      </w:divBdr>
    </w:div>
    <w:div w:id="1012412119">
      <w:bodyDiv w:val="1"/>
      <w:marLeft w:val="0"/>
      <w:marRight w:val="0"/>
      <w:marTop w:val="0"/>
      <w:marBottom w:val="0"/>
      <w:divBdr>
        <w:top w:val="none" w:sz="0" w:space="0" w:color="auto"/>
        <w:left w:val="none" w:sz="0" w:space="0" w:color="auto"/>
        <w:bottom w:val="none" w:sz="0" w:space="0" w:color="auto"/>
        <w:right w:val="none" w:sz="0" w:space="0" w:color="auto"/>
      </w:divBdr>
    </w:div>
    <w:div w:id="1303924645">
      <w:bodyDiv w:val="1"/>
      <w:marLeft w:val="0"/>
      <w:marRight w:val="0"/>
      <w:marTop w:val="0"/>
      <w:marBottom w:val="0"/>
      <w:divBdr>
        <w:top w:val="none" w:sz="0" w:space="0" w:color="auto"/>
        <w:left w:val="none" w:sz="0" w:space="0" w:color="auto"/>
        <w:bottom w:val="none" w:sz="0" w:space="0" w:color="auto"/>
        <w:right w:val="none" w:sz="0" w:space="0" w:color="auto"/>
      </w:divBdr>
    </w:div>
    <w:div w:id="1359312901">
      <w:bodyDiv w:val="1"/>
      <w:marLeft w:val="0"/>
      <w:marRight w:val="0"/>
      <w:marTop w:val="0"/>
      <w:marBottom w:val="0"/>
      <w:divBdr>
        <w:top w:val="none" w:sz="0" w:space="0" w:color="auto"/>
        <w:left w:val="none" w:sz="0" w:space="0" w:color="auto"/>
        <w:bottom w:val="none" w:sz="0" w:space="0" w:color="auto"/>
        <w:right w:val="none" w:sz="0" w:space="0" w:color="auto"/>
      </w:divBdr>
    </w:div>
    <w:div w:id="1511985130">
      <w:bodyDiv w:val="1"/>
      <w:marLeft w:val="0"/>
      <w:marRight w:val="0"/>
      <w:marTop w:val="0"/>
      <w:marBottom w:val="0"/>
      <w:divBdr>
        <w:top w:val="none" w:sz="0" w:space="0" w:color="auto"/>
        <w:left w:val="none" w:sz="0" w:space="0" w:color="auto"/>
        <w:bottom w:val="none" w:sz="0" w:space="0" w:color="auto"/>
        <w:right w:val="none" w:sz="0" w:space="0" w:color="auto"/>
      </w:divBdr>
    </w:div>
    <w:div w:id="1979799162">
      <w:bodyDiv w:val="1"/>
      <w:marLeft w:val="0"/>
      <w:marRight w:val="0"/>
      <w:marTop w:val="0"/>
      <w:marBottom w:val="0"/>
      <w:divBdr>
        <w:top w:val="none" w:sz="0" w:space="0" w:color="auto"/>
        <w:left w:val="none" w:sz="0" w:space="0" w:color="auto"/>
        <w:bottom w:val="none" w:sz="0" w:space="0" w:color="auto"/>
        <w:right w:val="none" w:sz="0" w:space="0" w:color="auto"/>
      </w:divBdr>
      <w:divsChild>
        <w:div w:id="6293942">
          <w:marLeft w:val="0"/>
          <w:marRight w:val="0"/>
          <w:marTop w:val="0"/>
          <w:marBottom w:val="0"/>
          <w:divBdr>
            <w:top w:val="none" w:sz="0" w:space="0" w:color="auto"/>
            <w:left w:val="none" w:sz="0" w:space="0" w:color="auto"/>
            <w:bottom w:val="none" w:sz="0" w:space="0" w:color="auto"/>
            <w:right w:val="none" w:sz="0" w:space="0" w:color="auto"/>
          </w:divBdr>
        </w:div>
        <w:div w:id="97456759">
          <w:marLeft w:val="0"/>
          <w:marRight w:val="0"/>
          <w:marTop w:val="0"/>
          <w:marBottom w:val="0"/>
          <w:divBdr>
            <w:top w:val="none" w:sz="0" w:space="0" w:color="auto"/>
            <w:left w:val="none" w:sz="0" w:space="0" w:color="auto"/>
            <w:bottom w:val="none" w:sz="0" w:space="0" w:color="auto"/>
            <w:right w:val="none" w:sz="0" w:space="0" w:color="auto"/>
          </w:divBdr>
        </w:div>
        <w:div w:id="935748656">
          <w:marLeft w:val="0"/>
          <w:marRight w:val="0"/>
          <w:marTop w:val="0"/>
          <w:marBottom w:val="0"/>
          <w:divBdr>
            <w:top w:val="none" w:sz="0" w:space="0" w:color="auto"/>
            <w:left w:val="none" w:sz="0" w:space="0" w:color="auto"/>
            <w:bottom w:val="none" w:sz="0" w:space="0" w:color="auto"/>
            <w:right w:val="none" w:sz="0" w:space="0" w:color="auto"/>
          </w:divBdr>
        </w:div>
        <w:div w:id="949817984">
          <w:marLeft w:val="0"/>
          <w:marRight w:val="0"/>
          <w:marTop w:val="0"/>
          <w:marBottom w:val="0"/>
          <w:divBdr>
            <w:top w:val="none" w:sz="0" w:space="0" w:color="auto"/>
            <w:left w:val="none" w:sz="0" w:space="0" w:color="auto"/>
            <w:bottom w:val="none" w:sz="0" w:space="0" w:color="auto"/>
            <w:right w:val="none" w:sz="0" w:space="0" w:color="auto"/>
          </w:divBdr>
        </w:div>
        <w:div w:id="1028679790">
          <w:marLeft w:val="0"/>
          <w:marRight w:val="0"/>
          <w:marTop w:val="0"/>
          <w:marBottom w:val="0"/>
          <w:divBdr>
            <w:top w:val="none" w:sz="0" w:space="0" w:color="auto"/>
            <w:left w:val="none" w:sz="0" w:space="0" w:color="auto"/>
            <w:bottom w:val="none" w:sz="0" w:space="0" w:color="auto"/>
            <w:right w:val="none" w:sz="0" w:space="0" w:color="auto"/>
          </w:divBdr>
        </w:div>
        <w:div w:id="1774671055">
          <w:marLeft w:val="0"/>
          <w:marRight w:val="0"/>
          <w:marTop w:val="0"/>
          <w:marBottom w:val="0"/>
          <w:divBdr>
            <w:top w:val="none" w:sz="0" w:space="0" w:color="auto"/>
            <w:left w:val="none" w:sz="0" w:space="0" w:color="auto"/>
            <w:bottom w:val="none" w:sz="0" w:space="0" w:color="auto"/>
            <w:right w:val="none" w:sz="0" w:space="0" w:color="auto"/>
          </w:divBdr>
        </w:div>
      </w:divsChild>
    </w:div>
    <w:div w:id="20923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www.esf.lt" TargetMode="External"/><Relationship Id="rId26" Type="http://schemas.openxmlformats.org/officeDocument/2006/relationships/hyperlink" Target="http://eur-lex.europa.eu/legal-content/LIT/TXT/?uri=CELEX:32014R0651&amp;locale=lt" TargetMode="External"/><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mailto:aid@esf.lt" TargetMode="External"/><Relationship Id="rId25" Type="http://schemas.openxmlformats.org/officeDocument/2006/relationships/hyperlink" Target="http://eur-lex.europa.eu/legal-content/LIT/TXT/?uri=CELEX:32014R0651&amp;locale=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f.lt" TargetMode="External"/><Relationship Id="rId20" Type="http://schemas.openxmlformats.org/officeDocument/2006/relationships/header" Target="header1.xml"/><Relationship Id="rId29" Type="http://schemas.openxmlformats.org/officeDocument/2006/relationships/hyperlink" Target="https://www.ird.lt/lt/paslaugos/tvarkomu-valdomu-registru-ir-informaciniu-sistemu-paslaugos/itariamuju-kaltinamuju-ir-nuteistuju-registro-iknr-paslaugos-teistumo-neteistumo-pazym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lt" TargetMode="External"/><Relationship Id="rId24" Type="http://schemas.openxmlformats.org/officeDocument/2006/relationships/hyperlink" Target="http://eur-lex.europa.eu/legal-content/LIT/TXT/?uri=CELEX:32014R0651&amp;locale=lt" TargetMode="External"/><Relationship Id="rId32" Type="http://schemas.openxmlformats.org/officeDocument/2006/relationships/hyperlink" Target="http://www.sodra.lt" TargetMode="External"/><Relationship Id="rId5" Type="http://schemas.openxmlformats.org/officeDocument/2006/relationships/numbering" Target="numbering.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14R0651&amp;locale=lt" TargetMode="External"/><Relationship Id="rId28" Type="http://schemas.openxmlformats.org/officeDocument/2006/relationships/hyperlink" Target="https://nemokumas.avnt.lt/public/home/main" TargetMode="External"/><Relationship Id="rId10" Type="http://schemas.openxmlformats.org/officeDocument/2006/relationships/endnotes" Target="endnotes.xml"/><Relationship Id="rId19" Type="http://schemas.openxmlformats.org/officeDocument/2006/relationships/hyperlink" Target="http://www.esf.lt" TargetMode="External"/><Relationship Id="rId31" Type="http://schemas.openxmlformats.org/officeDocument/2006/relationships/hyperlink" Target="http://www.vm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24R2509&amp;locale=lt" TargetMode="External"/><Relationship Id="rId27" Type="http://schemas.openxmlformats.org/officeDocument/2006/relationships/hyperlink" Target="http://eur-lex.europa.eu/legal-content/LIT/TXT/?uri=CELEX:32014R0651&amp;locale=lt" TargetMode="External"/><Relationship Id="rId30" Type="http://schemas.openxmlformats.org/officeDocument/2006/relationships/hyperlink" Target="http://www.registrucentras.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6" ma:contentTypeDescription="Create a new document." ma:contentTypeScope="" ma:versionID="8f759174011799ecebdad89c32887611">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87540214e14ade332cce04e016fcc94f"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f20af4-8788-4c87-89cc-24494cfcf6c7">
      <Terms xmlns="http://schemas.microsoft.com/office/infopath/2007/PartnerControls"/>
    </lcf76f155ced4ddcb4097134ff3c332f>
    <TaxCatchAll xmlns="95aec265-3b3c-40d0-b17e-1cf26dc7103a" xsi:nil="true"/>
  </documentManagement>
</p:properties>
</file>

<file path=customXml/itemProps1.xml><?xml version="1.0" encoding="utf-8"?>
<ds:datastoreItem xmlns:ds="http://schemas.openxmlformats.org/officeDocument/2006/customXml" ds:itemID="{CEA488A4-FE97-457F-95CC-CB3438F57A02}">
  <ds:schemaRefs>
    <ds:schemaRef ds:uri="http://schemas.openxmlformats.org/officeDocument/2006/bibliography"/>
  </ds:schemaRefs>
</ds:datastoreItem>
</file>

<file path=customXml/itemProps2.xml><?xml version="1.0" encoding="utf-8"?>
<ds:datastoreItem xmlns:ds="http://schemas.openxmlformats.org/officeDocument/2006/customXml" ds:itemID="{802A3D6A-776E-44BF-92C0-582A8595310F}"/>
</file>

<file path=customXml/itemProps3.xml><?xml version="1.0" encoding="utf-8"?>
<ds:datastoreItem xmlns:ds="http://schemas.openxmlformats.org/officeDocument/2006/customXml" ds:itemID="{44C1102A-7B2E-49D1-8604-89C4CD59DCBD}">
  <ds:schemaRefs>
    <ds:schemaRef ds:uri="http://schemas.microsoft.com/sharepoint/v3/contenttype/forms"/>
  </ds:schemaRefs>
</ds:datastoreItem>
</file>

<file path=customXml/itemProps4.xml><?xml version="1.0" encoding="utf-8"?>
<ds:datastoreItem xmlns:ds="http://schemas.openxmlformats.org/officeDocument/2006/customXml" ds:itemID="{C3CEECB3-45CA-4D1A-A533-1FCB2B8ABD8C}">
  <ds:schemaRefs>
    <ds:schemaRef ds:uri="http://schemas.microsoft.com/office/2006/metadata/properties"/>
    <ds:schemaRef ds:uri="http://schemas.microsoft.com/office/infopath/2007/PartnerControls"/>
    <ds:schemaRef ds:uri="34f20af4-8788-4c87-89cc-24494cfcf6c7"/>
    <ds:schemaRef ds:uri="95aec265-3b3c-40d0-b17e-1cf26dc7103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6026</Words>
  <Characters>44086</Characters>
  <Application>Microsoft Office Word</Application>
  <DocSecurity>0</DocSecurity>
  <Lines>662</Lines>
  <Paragraphs>228</Paragraphs>
  <ScaleCrop>false</ScaleCrop>
  <HeadingPairs>
    <vt:vector size="2" baseType="variant">
      <vt:variant>
        <vt:lpstr>Title</vt:lpstr>
      </vt:variant>
      <vt:variant>
        <vt:i4>1</vt:i4>
      </vt:variant>
    </vt:vector>
  </HeadingPairs>
  <TitlesOfParts>
    <vt:vector size="1" baseType="lpstr">
      <vt:lpstr>Projektinių idėjų atrankos tvarkos aprašas</vt:lpstr>
    </vt:vector>
  </TitlesOfParts>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Projektinių idėjų atrankos tvarkos aprašas</dc:title>
  <dc:subject/>
  <dc:creator>Viktorija Medžiaušaitė</dc:creator>
  <cp:keywords/>
  <dc:description/>
  <cp:lastModifiedBy>Laura Klimaitė</cp:lastModifiedBy>
  <cp:revision>10</cp:revision>
  <cp:lastPrinted>2020-07-31T06:47:00Z</cp:lastPrinted>
  <dcterms:created xsi:type="dcterms:W3CDTF">2026-01-20T14:15:00Z</dcterms:created>
  <dcterms:modified xsi:type="dcterms:W3CDTF">2026-01-21T08:47:00Z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y fmtid="{D5CDD505-2E9C-101B-9397-08002B2CF9AE}" pid="3" name="GrammarlyDocumentId">
    <vt:lpwstr>631d42f2-dc41-4835-a334-576ff5bd14dc</vt:lpwstr>
  </property>
  <property fmtid="{D5CDD505-2E9C-101B-9397-08002B2CF9AE}" pid="4" name="MediaServiceImageTags">
    <vt:lpwstr/>
  </property>
</Properties>
</file>